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B523F2">
        <w:trPr>
          <w:gridAfter w:val="1"/>
          <w:wAfter w:w="7" w:type="pct"/>
          <w:trHeight w:val="1548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574E20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VELIKONOČNA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56379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77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563792" w:rsidRPr="00540ED0" w:rsidRDefault="00563792" w:rsidP="0036439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63792" w:rsidRPr="00540ED0" w:rsidRDefault="00563792" w:rsidP="00364394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10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563792" w:rsidRPr="00540ED0" w:rsidRDefault="00563792" w:rsidP="0036439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563792" w:rsidRPr="00540ED0" w:rsidRDefault="00563792" w:rsidP="003643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63792" w:rsidRPr="00455D27" w:rsidRDefault="00563792" w:rsidP="003643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563792" w:rsidRPr="008E2131" w:rsidRDefault="00563792" w:rsidP="0036439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ob 11.00 (Martinjak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563792" w:rsidRDefault="00563792" w:rsidP="0036439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63792" w:rsidRPr="00455D27" w:rsidRDefault="00563792" w:rsidP="0036439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563792" w:rsidRPr="00540ED0" w:rsidRDefault="00563792" w:rsidP="0036439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starše Milovanovič Ivanko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Dragota</w:t>
            </w:r>
            <w:proofErr w:type="spellEnd"/>
          </w:p>
          <w:p w:rsidR="00563792" w:rsidRPr="00540ED0" w:rsidRDefault="00563792" w:rsidP="003643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Melito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Obreza in Stanislava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Dolesa</w:t>
            </w:r>
            <w:proofErr w:type="spellEnd"/>
          </w:p>
          <w:p w:rsidR="00563792" w:rsidRPr="00E259B6" w:rsidRDefault="00563792" w:rsidP="0036439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– za Franceta Šoštariča in družino Kordiš</w:t>
            </w:r>
          </w:p>
          <w:p w:rsidR="00563792" w:rsidRPr="00E259B6" w:rsidRDefault="00563792" w:rsidP="00364394">
            <w:pPr>
              <w:rPr>
                <w:rFonts w:ascii="Arial Narrow" w:hAnsi="Arial Narrow"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-- za Gabrijelo Rupar, 30. dan</w:t>
            </w:r>
          </w:p>
          <w:p w:rsidR="00563792" w:rsidRPr="00540ED0" w:rsidRDefault="00563792" w:rsidP="0036439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starše Kraševec ter Kebe Marijo in Franca</w:t>
            </w:r>
          </w:p>
        </w:tc>
      </w:tr>
      <w:tr w:rsidR="00B523F2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1A7205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63792">
              <w:rPr>
                <w:rFonts w:ascii="Arial Narrow" w:hAnsi="Arial Narrow"/>
                <w:b/>
                <w:sz w:val="28"/>
                <w:szCs w:val="28"/>
              </w:rPr>
              <w:t>v čast sv. Jožefu v zahvalo</w:t>
            </w:r>
          </w:p>
          <w:p w:rsidR="00B523F2" w:rsidRPr="00B523F2" w:rsidRDefault="00B523F2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63792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563792">
              <w:rPr>
                <w:rFonts w:ascii="Arial Narrow" w:hAnsi="Arial Narrow"/>
                <w:b/>
                <w:sz w:val="28"/>
                <w:szCs w:val="28"/>
              </w:rPr>
              <w:t>Primšarja</w:t>
            </w:r>
            <w:proofErr w:type="spellEnd"/>
          </w:p>
          <w:p w:rsidR="00B523F2" w:rsidRPr="00FB5D77" w:rsidRDefault="00B523F2" w:rsidP="005637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63792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9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7F2EC4" w:rsidRDefault="00B523F2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B523F2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B523F2" w:rsidRDefault="00B523F2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>za zdravje, pamet in srečo</w:t>
            </w:r>
          </w:p>
          <w:p w:rsidR="00B523F2" w:rsidRPr="00FB5D77" w:rsidRDefault="00B523F2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za Antona Rožanca, obl. </w:t>
            </w:r>
          </w:p>
          <w:p w:rsidR="00B523F2" w:rsidRPr="00B523F2" w:rsidRDefault="00B523F2" w:rsidP="00B523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>za zdravje v družini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8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2A2FB8" w:rsidRDefault="00B523F2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B523F2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31634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pokojne iz družine Novak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B523F2" w:rsidRDefault="00B523F2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Angelo Mahne</w:t>
            </w:r>
          </w:p>
          <w:p w:rsidR="00B523F2" w:rsidRPr="00B523F2" w:rsidRDefault="00B523F2" w:rsidP="000A52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pokojno Zorko Udovič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</w:tc>
      </w:tr>
      <w:tr w:rsidR="00B523F2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B523F2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523F2" w:rsidRPr="00FB5D77" w:rsidRDefault="00B523F2" w:rsidP="005D238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pokojne iz družine Braniselj in Rebec</w:t>
            </w:r>
          </w:p>
          <w:p w:rsidR="00B523F2" w:rsidRPr="00FB5D77" w:rsidRDefault="00B523F2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Franca in Angelo Nahtigal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B523F2" w:rsidRPr="00FB5D77" w:rsidRDefault="00B523F2" w:rsidP="000A52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C37AB4" w:rsidRDefault="00B523F2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78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Default="00B523F2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A52AA" w:rsidRDefault="000A52AA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523F2" w:rsidRPr="00FB5D77" w:rsidRDefault="00B523F2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>10.30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(v Domu)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B523F2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Ivana Lončarja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0A52AA" w:rsidRPr="00FB5D77" w:rsidRDefault="000A52A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-- za Danico Skuk, 7. dan</w:t>
            </w:r>
          </w:p>
          <w:p w:rsidR="00B523F2" w:rsidRPr="00FB5D77" w:rsidRDefault="00B523F2" w:rsidP="000A52AA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A52AA">
              <w:rPr>
                <w:rFonts w:ascii="Arial Narrow" w:hAnsi="Arial Narrow"/>
                <w:i/>
                <w:sz w:val="28"/>
                <w:szCs w:val="28"/>
              </w:rPr>
              <w:t>za Matija in Franca Debevca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4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56379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455D2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Antonijo </w:t>
            </w:r>
            <w:proofErr w:type="spellStart"/>
            <w:r w:rsidR="000A52AA">
              <w:rPr>
                <w:rFonts w:ascii="Arial Narrow" w:hAnsi="Arial Narrow"/>
                <w:b/>
                <w:sz w:val="28"/>
                <w:szCs w:val="28"/>
              </w:rPr>
              <w:t>Ruparčič</w:t>
            </w:r>
            <w:proofErr w:type="spellEnd"/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 in Štefanijo </w:t>
            </w:r>
            <w:proofErr w:type="spellStart"/>
            <w:r w:rsidR="000A52AA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</w:p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>Stanislavo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>Bartol</w:t>
            </w:r>
          </w:p>
          <w:p w:rsidR="00B523F2" w:rsidRPr="00B523F2" w:rsidRDefault="00B523F2" w:rsidP="000A52A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Ivanko Mramor in Anico Mikuž, obl. 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523F2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DC3903" w:rsidRDefault="006324EC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bookmarkStart w:id="0" w:name="_GoBack"/>
            <w:bookmarkEnd w:id="0"/>
            <w:r w:rsidR="00B523F2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B523F2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523F2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B523F2" w:rsidRPr="00540ED0" w:rsidRDefault="00B523F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540ED0" w:rsidRDefault="00B523F2" w:rsidP="00C40932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="00563792"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540ED0" w:rsidRDefault="00B523F2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523F2" w:rsidRPr="00455D2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B523F2" w:rsidRDefault="00B523F2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0A52AA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523F2" w:rsidRDefault="00B523F2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  <w:p w:rsidR="000A52AA" w:rsidRPr="00455D27" w:rsidRDefault="000A52AA" w:rsidP="00DC4EE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0A52AA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Ano Snoj, obl. </w:t>
            </w:r>
          </w:p>
          <w:p w:rsidR="0082459F" w:rsidRPr="00E259B6" w:rsidRDefault="00B523F2" w:rsidP="000A52AA">
            <w:pPr>
              <w:rPr>
                <w:rFonts w:ascii="Arial Narrow" w:hAnsi="Arial Narrow"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82459F" w:rsidRPr="00E259B6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A52AA">
              <w:rPr>
                <w:rFonts w:ascii="Arial Narrow" w:hAnsi="Arial Narrow"/>
                <w:i/>
                <w:sz w:val="28"/>
                <w:szCs w:val="28"/>
              </w:rPr>
              <w:t>Jožefa Primožiča</w:t>
            </w:r>
          </w:p>
          <w:p w:rsidR="00B523F2" w:rsidRDefault="00B523F2" w:rsidP="007E219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A52A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E219D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0A52AA" w:rsidRPr="00540ED0" w:rsidRDefault="000A52AA" w:rsidP="000A52A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523F2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B523F2" w:rsidRPr="00A40E30" w:rsidRDefault="00B523F2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B523F2" w:rsidRPr="00A40E30" w:rsidRDefault="00B523F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D01B16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3. VELIKONOČNA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82459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7E219D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E4B68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 </w:t>
      </w:r>
      <w:r w:rsidR="007E219D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2C3D41" w:rsidRPr="002F252B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7E219D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2459F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7E219D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D1638" w:rsidRDefault="009D1638" w:rsidP="00186B6B"/>
    <w:p w:rsidR="004D0EB5" w:rsidRDefault="00747C24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vsem, ki ste velikodušno darovali za obnovo streh 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>na cerk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 xml:space="preserve">i pri sv. Roku in na Brezjah. 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vsem, ki ste v ta namen </w:t>
      </w:r>
      <w:r w:rsidR="00E259B6">
        <w:rPr>
          <w:rFonts w:ascii="Arial" w:hAnsi="Arial" w:cs="Arial"/>
          <w:b/>
          <w:bCs/>
          <w:sz w:val="26"/>
          <w:szCs w:val="26"/>
          <w:lang w:eastAsia="en-US"/>
        </w:rPr>
        <w:t xml:space="preserve">že 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 xml:space="preserve">oddali poseben dar ali les za ostrešje. </w:t>
      </w:r>
      <w:r w:rsidR="007E219D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446395">
        <w:rPr>
          <w:rFonts w:ascii="Arial" w:hAnsi="Arial" w:cs="Arial"/>
          <w:b/>
          <w:bCs/>
          <w:sz w:val="26"/>
          <w:szCs w:val="26"/>
          <w:lang w:eastAsia="en-US"/>
        </w:rPr>
        <w:t>preteklem</w:t>
      </w:r>
      <w:r w:rsidR="007E219D">
        <w:rPr>
          <w:rFonts w:ascii="Arial" w:hAnsi="Arial" w:cs="Arial"/>
          <w:b/>
          <w:bCs/>
          <w:sz w:val="26"/>
          <w:szCs w:val="26"/>
          <w:lang w:eastAsia="en-US"/>
        </w:rPr>
        <w:t xml:space="preserve"> tednu je bilo zbranih 780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 xml:space="preserve"> €. </w:t>
      </w:r>
    </w:p>
    <w:p w:rsidR="00574E20" w:rsidRDefault="00574E20" w:rsidP="00574E20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46395" w:rsidRDefault="00446395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Od 15. do 17. aprila je romanje v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Međugorje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Prosto je še eno mesto ali dve. Odhod avtobusa bo </w:t>
      </w:r>
      <w:r w:rsidRPr="0044639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v petek ob šestih zjutraj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s »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Placa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«. </w:t>
      </w:r>
    </w:p>
    <w:p w:rsidR="00574E20" w:rsidRPr="00574E20" w:rsidRDefault="00574E20" w:rsidP="00574E2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E4B68" w:rsidRDefault="002634F6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</w:t>
      </w:r>
      <w:r w:rsidR="007E219D">
        <w:rPr>
          <w:rFonts w:ascii="Arial" w:hAnsi="Arial" w:cs="Arial"/>
          <w:b/>
          <w:bCs/>
          <w:sz w:val="26"/>
          <w:szCs w:val="26"/>
          <w:lang w:eastAsia="en-US"/>
        </w:rPr>
        <w:t>bo srečanje pete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zakonske skupine. </w:t>
      </w:r>
    </w:p>
    <w:p w:rsidR="00446395" w:rsidRDefault="00446395" w:rsidP="00446395"/>
    <w:p w:rsidR="00446395" w:rsidRPr="00446395" w:rsidRDefault="00446395" w:rsidP="004463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ob 19.00 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bo srečanje mladine s</w:t>
      </w:r>
      <w:r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 frančiškanom Andražem Arkom. Sledi tudi ogled filma.</w:t>
      </w:r>
    </w:p>
    <w:p w:rsidR="00446395" w:rsidRPr="00446395" w:rsidRDefault="00446395" w:rsidP="00446395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D5B1E" w:rsidRPr="00446395" w:rsidRDefault="00446395" w:rsidP="00446395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nedeljo</w:t>
      </w:r>
      <w:r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 SKAVTI PRAZNUJEJO 25 LET.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Skavti se bodo zbrali pred cerkvijo ž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t>e ob 9.30 s skupnim kvadratom. 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b 10.00 vabljeni vsi k sveti maši in po maš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vas skavti vabij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t>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 da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ostanete v njihovi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446395">
        <w:rPr>
          <w:rFonts w:ascii="Arial" w:hAnsi="Arial" w:cs="Arial"/>
          <w:b/>
          <w:bCs/>
          <w:sz w:val="26"/>
          <w:szCs w:val="26"/>
          <w:lang w:eastAsia="en-US"/>
        </w:rPr>
        <w:t>družbi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in na torti.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D5B1E" w:rsidRPr="00446395">
        <w:rPr>
          <w:rFonts w:ascii="Arial" w:hAnsi="Arial" w:cs="Arial"/>
          <w:b/>
          <w:bCs/>
          <w:sz w:val="26"/>
          <w:szCs w:val="26"/>
          <w:lang w:eastAsia="en-US"/>
        </w:rPr>
        <w:br/>
      </w:r>
      <w:r w:rsidR="002D5B1E" w:rsidRPr="00446395">
        <w:rPr>
          <w:rFonts w:ascii="Calibri" w:hAnsi="Calibri"/>
          <w:sz w:val="22"/>
          <w:szCs w:val="22"/>
        </w:rPr>
        <w:br/>
      </w:r>
    </w:p>
    <w:p w:rsidR="00747C24" w:rsidRDefault="00747C24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446395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BB28C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1BAC06A" wp14:editId="2474A76F">
            <wp:simplePos x="0" y="0"/>
            <wp:positionH relativeFrom="column">
              <wp:posOffset>-31115</wp:posOffset>
            </wp:positionH>
            <wp:positionV relativeFrom="paragraph">
              <wp:posOffset>386715</wp:posOffset>
            </wp:positionV>
            <wp:extent cx="6465570" cy="1814195"/>
            <wp:effectExtent l="0" t="0" r="0" b="0"/>
            <wp:wrapTight wrapText="bothSides">
              <wp:wrapPolygon edited="0">
                <wp:start x="255" y="0"/>
                <wp:lineTo x="0" y="454"/>
                <wp:lineTo x="0" y="21093"/>
                <wp:lineTo x="255" y="21320"/>
                <wp:lineTo x="21256" y="21320"/>
                <wp:lineTo x="21511" y="21093"/>
                <wp:lineTo x="21511" y="454"/>
                <wp:lineTo x="21256" y="0"/>
                <wp:lineTo x="255" y="0"/>
              </wp:wrapPolygon>
            </wp:wrapTight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81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F6" w:rsidRDefault="002634F6" w:rsidP="0044639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AB0416" w:rsidRDefault="005B73AE" w:rsidP="002634F6">
      <w:pPr>
        <w:pBdr>
          <w:top w:val="single" w:sz="4" w:space="0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1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99" w:rsidRDefault="00D72F99" w:rsidP="004E6884">
      <w:r>
        <w:separator/>
      </w:r>
    </w:p>
  </w:endnote>
  <w:endnote w:type="continuationSeparator" w:id="0">
    <w:p w:rsidR="00D72F99" w:rsidRDefault="00D72F9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99" w:rsidRDefault="00D72F99" w:rsidP="004E6884">
      <w:r>
        <w:separator/>
      </w:r>
    </w:p>
  </w:footnote>
  <w:footnote w:type="continuationSeparator" w:id="0">
    <w:p w:rsidR="00D72F99" w:rsidRDefault="00D72F9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4"/>
  </w:num>
  <w:num w:numId="16">
    <w:abstractNumId w:val="20"/>
  </w:num>
  <w:num w:numId="17">
    <w:abstractNumId w:val="7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3"/>
  </w:num>
  <w:num w:numId="23">
    <w:abstractNumId w:val="3"/>
  </w:num>
  <w:num w:numId="24">
    <w:abstractNumId w:val="21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5AD2"/>
    <w:rsid w:val="00345E18"/>
    <w:rsid w:val="00346340"/>
    <w:rsid w:val="00346ACA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6A04"/>
    <w:rsid w:val="0063180E"/>
    <w:rsid w:val="006324EC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F79"/>
    <w:rsid w:val="008132E4"/>
    <w:rsid w:val="0081430E"/>
    <w:rsid w:val="00814E62"/>
    <w:rsid w:val="00814F2A"/>
    <w:rsid w:val="008168E0"/>
    <w:rsid w:val="00816B3C"/>
    <w:rsid w:val="008211F1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2774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2F99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606D"/>
    <w:rsid w:val="00DA7AA2"/>
    <w:rsid w:val="00DB1262"/>
    <w:rsid w:val="00DB1C93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nbosko.si/cerkn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pnija.cerknica@g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C41A-BB47-443F-8D9D-70A7654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2016-04-02T18:56:00Z</cp:lastPrinted>
  <dcterms:created xsi:type="dcterms:W3CDTF">2016-04-08T17:50:00Z</dcterms:created>
  <dcterms:modified xsi:type="dcterms:W3CDTF">2016-04-11T18:36:00Z</dcterms:modified>
</cp:coreProperties>
</file>