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2218A9" w:rsidP="00A6328F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6328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A6328F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6328F" w:rsidRPr="00540ED0" w:rsidRDefault="00A6328F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6328F" w:rsidRPr="00540ED0" w:rsidRDefault="00A6328F" w:rsidP="00B734F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540ED0" w:rsidRDefault="00A6328F" w:rsidP="00B734F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A6328F" w:rsidRPr="00540ED0" w:rsidRDefault="00A6328F" w:rsidP="00880E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6328F" w:rsidRPr="00455D27" w:rsidRDefault="00A6328F" w:rsidP="00880E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A6328F" w:rsidRPr="00D67BBE" w:rsidRDefault="00A6328F" w:rsidP="00880EB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55491">
              <w:rPr>
                <w:rFonts w:ascii="Arial Narrow" w:hAnsi="Arial Narrow"/>
                <w:i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11.00 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5549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6328F" w:rsidRPr="0081409B" w:rsidRDefault="00A6328F" w:rsidP="00880E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6328F" w:rsidRPr="000C7D3C" w:rsidRDefault="00A6328F" w:rsidP="00880EB0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A6328F" w:rsidRPr="00540ED0" w:rsidRDefault="00A6328F" w:rsidP="00880E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Janeza Primožiča, mlajšega in starejšega</w:t>
            </w:r>
          </w:p>
          <w:p w:rsidR="00A6328F" w:rsidRPr="00350975" w:rsidRDefault="00A6328F" w:rsidP="00880EB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Lojzeta in Julko Sernel</w:t>
            </w:r>
          </w:p>
          <w:p w:rsidR="00A6328F" w:rsidRPr="00540ED0" w:rsidRDefault="00A6328F" w:rsidP="00880E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A6328F" w:rsidRPr="00F55C41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328F" w:rsidRPr="001A7205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540ED0" w:rsidRDefault="00A6328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6328F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6328F" w:rsidRPr="00D67BBE" w:rsidRDefault="00A6328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328F" w:rsidRPr="00FB5D77" w:rsidRDefault="00A6328F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FB5D77" w:rsidRDefault="00A6328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328F" w:rsidRDefault="00A6328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6328F" w:rsidRDefault="00A6328F" w:rsidP="009B5BF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6328F" w:rsidRPr="00DA6915" w:rsidRDefault="00A6328F" w:rsidP="007B4C4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328F" w:rsidRPr="00FB5D77" w:rsidRDefault="00A6328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Milavec Stanislava in starše</w:t>
            </w:r>
          </w:p>
          <w:p w:rsidR="00A6328F" w:rsidRDefault="00A6328F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starše in Francija Šparembleka ter Vladimirja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6328F" w:rsidRPr="00D809F9" w:rsidRDefault="00A6328F" w:rsidP="000270D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 xml:space="preserve">Alojza Kraševca, obl. </w:t>
            </w:r>
          </w:p>
        </w:tc>
      </w:tr>
      <w:tr w:rsidR="00A6328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328F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9B5BF9" w:rsidRDefault="00A6328F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6328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6328F" w:rsidRPr="00D67BBE" w:rsidRDefault="00A6328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328F" w:rsidRPr="00FB5D77" w:rsidRDefault="00A6328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FB5D77" w:rsidRDefault="00A6328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328F" w:rsidRDefault="00A6328F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6328F" w:rsidRDefault="00A6328F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6328F" w:rsidRPr="002E03B3" w:rsidRDefault="00A6328F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328F" w:rsidRPr="00FB5D77" w:rsidRDefault="00A6328F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pokojne iz družine Meden</w:t>
            </w:r>
          </w:p>
          <w:p w:rsidR="00A6328F" w:rsidRPr="00FB5D77" w:rsidRDefault="00A6328F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Ano Svet obl. in starše</w:t>
            </w:r>
          </w:p>
          <w:p w:rsidR="00A6328F" w:rsidRPr="002E03B3" w:rsidRDefault="00A6328F" w:rsidP="000270D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v zahvalo in priprošnjo Antonu Strletu</w:t>
            </w:r>
          </w:p>
        </w:tc>
      </w:tr>
      <w:tr w:rsidR="00A6328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6328F" w:rsidRPr="00540ED0" w:rsidRDefault="00A6328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6328F" w:rsidRPr="00540ED0" w:rsidRDefault="00A6328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6328F" w:rsidRPr="00540ED0" w:rsidRDefault="00A6328F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328F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2A2FB8" w:rsidRDefault="00A6328F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A6328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6328F" w:rsidRPr="00D67BBE" w:rsidRDefault="00A6328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328F" w:rsidRPr="00FB5D77" w:rsidRDefault="00A6328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FB5D77" w:rsidRDefault="00A6328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328F" w:rsidRDefault="00A6328F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6328F" w:rsidRDefault="00A6328F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A6328F" w:rsidRDefault="00A6328F" w:rsidP="00CE09C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  <w:p w:rsidR="00A6328F" w:rsidRPr="00542B2F" w:rsidRDefault="00A6328F" w:rsidP="000270D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ob 20.00 (</w:t>
            </w:r>
            <w:r w:rsidR="000270D9">
              <w:rPr>
                <w:rFonts w:ascii="Arial Narrow" w:hAnsi="Arial Narrow"/>
                <w:i/>
                <w:sz w:val="28"/>
                <w:szCs w:val="28"/>
                <w:u w:val="single"/>
              </w:rPr>
              <w:t>Dol. vas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328F" w:rsidRPr="00FB5D77" w:rsidRDefault="00A6328F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 xml:space="preserve">Francko Koščak, obl. </w:t>
            </w:r>
          </w:p>
          <w:p w:rsidR="00A6328F" w:rsidRDefault="00A6328F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v zahvalo za zdravje</w:t>
            </w:r>
          </w:p>
          <w:p w:rsidR="00A6328F" w:rsidRDefault="00A6328F" w:rsidP="00943A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</w:p>
          <w:p w:rsidR="00A6328F" w:rsidRPr="00C25C7A" w:rsidRDefault="00A6328F" w:rsidP="000270D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43A77">
              <w:rPr>
                <w:rFonts w:ascii="Arial Narrow" w:hAnsi="Arial Narrow"/>
                <w:i/>
                <w:sz w:val="28"/>
                <w:szCs w:val="28"/>
                <w:u w:val="single"/>
              </w:rPr>
              <w:t>--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</w:t>
            </w:r>
            <w:r w:rsidRPr="00943A77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za </w:t>
            </w:r>
            <w:r w:rsidR="000270D9">
              <w:rPr>
                <w:rFonts w:ascii="Arial Narrow" w:hAnsi="Arial Narrow"/>
                <w:i/>
                <w:sz w:val="28"/>
                <w:szCs w:val="28"/>
                <w:u w:val="single"/>
              </w:rPr>
              <w:t>Jožeta Žnidaršiča, 7.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6328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328F" w:rsidRPr="00556B74" w:rsidTr="0026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540ED0" w:rsidRDefault="00A6328F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6328F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6328F" w:rsidRPr="00D67BBE" w:rsidRDefault="00A6328F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328F" w:rsidRPr="00FB5D77" w:rsidRDefault="00A6328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FB5D77" w:rsidRDefault="00A6328F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328F" w:rsidRDefault="00A6328F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6328F" w:rsidRPr="00DA2389" w:rsidRDefault="00A6328F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328F" w:rsidRPr="00FB5D77" w:rsidRDefault="00A6328F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Alojza Urbasa</w:t>
            </w:r>
          </w:p>
          <w:p w:rsidR="00A6328F" w:rsidRDefault="00A6328F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Danico Skuk</w:t>
            </w:r>
          </w:p>
          <w:p w:rsidR="00A6328F" w:rsidRPr="00DA2389" w:rsidRDefault="00A6328F" w:rsidP="000270D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za Marijo in Franca Kranjca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Pr="00DA2389">
              <w:rPr>
                <w:rFonts w:ascii="Arial Narrow" w:hAnsi="Arial Narrow"/>
                <w:i/>
                <w:sz w:val="28"/>
                <w:szCs w:val="28"/>
              </w:rPr>
              <w:t xml:space="preserve">    </w:t>
            </w:r>
          </w:p>
        </w:tc>
      </w:tr>
      <w:tr w:rsidR="00A6328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328F" w:rsidRPr="00556B74" w:rsidTr="00027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C37AB4" w:rsidRDefault="00A6328F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6328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6328F" w:rsidRPr="00D67BBE" w:rsidRDefault="00A6328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328F" w:rsidRPr="00FB5D77" w:rsidRDefault="00A6328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FB5D77" w:rsidRDefault="00A6328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328F" w:rsidRPr="00FB5D77" w:rsidRDefault="00A6328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6328F" w:rsidRDefault="00A6328F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6328F" w:rsidRPr="000270D9" w:rsidRDefault="00A6328F" w:rsidP="00F36C55">
            <w:pPr>
              <w:rPr>
                <w:rFonts w:ascii="Arial Narrow" w:hAnsi="Arial Narrow"/>
                <w:i/>
              </w:rPr>
            </w:pPr>
            <w:r w:rsidRPr="000270D9">
              <w:rPr>
                <w:rFonts w:ascii="Arial Narrow" w:hAnsi="Arial Narrow"/>
                <w:i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328F" w:rsidRPr="00C25C7A" w:rsidRDefault="00A6328F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Alojza in starše Klančar</w:t>
            </w:r>
          </w:p>
          <w:p w:rsidR="00A6328F" w:rsidRPr="00E86D93" w:rsidRDefault="00A6328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Marjana Simčiča</w:t>
            </w:r>
          </w:p>
          <w:p w:rsidR="00A6328F" w:rsidRPr="000270D9" w:rsidRDefault="00A6328F" w:rsidP="000270D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– za Marijo in </w:t>
            </w:r>
            <w:r w:rsidR="000270D9" w:rsidRPr="000270D9">
              <w:rPr>
                <w:rFonts w:ascii="Arial Narrow" w:hAnsi="Arial Narrow"/>
                <w:b/>
                <w:sz w:val="28"/>
                <w:szCs w:val="28"/>
              </w:rPr>
              <w:t>Franca Kranjca</w:t>
            </w: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A6328F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6328F" w:rsidRPr="00556B74" w:rsidTr="001D3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540ED0" w:rsidRDefault="00A6328F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6328F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6328F" w:rsidRPr="00D67BBE" w:rsidRDefault="00A6328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6328F" w:rsidRPr="00FB5D77" w:rsidRDefault="00A6328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FB5D77" w:rsidRDefault="00A6328F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328F" w:rsidRPr="00FB5D77" w:rsidRDefault="00A6328F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6328F" w:rsidRPr="00FB5D77" w:rsidRDefault="00A6328F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6328F" w:rsidRDefault="00A6328F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270D9" w:rsidRPr="00645B80" w:rsidRDefault="000270D9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ob 20.00 (Dol. vas)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6328F" w:rsidRPr="00FB5D77" w:rsidRDefault="00A6328F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0270D9">
              <w:rPr>
                <w:rFonts w:ascii="Arial Narrow" w:hAnsi="Arial Narrow"/>
                <w:b/>
                <w:sz w:val="28"/>
                <w:szCs w:val="28"/>
              </w:rPr>
              <w:t>Stankota</w:t>
            </w:r>
            <w:proofErr w:type="spellEnd"/>
            <w:r w:rsidR="000270D9">
              <w:rPr>
                <w:rFonts w:ascii="Arial Narrow" w:hAnsi="Arial Narrow"/>
                <w:b/>
                <w:sz w:val="28"/>
                <w:szCs w:val="28"/>
              </w:rPr>
              <w:t xml:space="preserve"> Škulja ter starše Ivano in Janeza</w:t>
            </w:r>
          </w:p>
          <w:p w:rsidR="00A6328F" w:rsidRPr="00FB5D77" w:rsidRDefault="00A6328F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Magdaleno Stražišar in sorodnike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6328F" w:rsidRDefault="00A6328F" w:rsidP="00755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270D9">
              <w:rPr>
                <w:rFonts w:ascii="Arial Narrow" w:hAnsi="Arial Narrow"/>
                <w:b/>
                <w:sz w:val="28"/>
                <w:szCs w:val="28"/>
              </w:rPr>
              <w:t>Dragico Pokleka, 30.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0270D9" w:rsidRPr="00645B80" w:rsidRDefault="000270D9" w:rsidP="000270D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943A77">
              <w:rPr>
                <w:rFonts w:ascii="Arial Narrow" w:hAnsi="Arial Narrow"/>
                <w:i/>
                <w:sz w:val="28"/>
                <w:szCs w:val="28"/>
                <w:u w:val="single"/>
              </w:rPr>
              <w:t>--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</w:t>
            </w:r>
            <w:r w:rsidRPr="00943A77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Franca Žnidaršiča, 7.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6328F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A6328F" w:rsidRPr="00540ED0" w:rsidRDefault="00A6328F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6328F" w:rsidRPr="00556B74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6328F" w:rsidRPr="00540ED0" w:rsidRDefault="00A6328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6328F" w:rsidRPr="00540ED0" w:rsidRDefault="00A6328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6328F" w:rsidRPr="00DC3903" w:rsidRDefault="00A6328F" w:rsidP="00A6328F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17. NAVADNA – KRIŠTOFOVA NEDELJA</w:t>
            </w:r>
          </w:p>
        </w:tc>
      </w:tr>
      <w:tr w:rsidR="00A6328F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6328F" w:rsidRPr="00540ED0" w:rsidRDefault="00A6328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6328F" w:rsidRPr="00540ED0" w:rsidRDefault="00A6328F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JULIJ</w:t>
            </w:r>
          </w:p>
          <w:p w:rsidR="00A6328F" w:rsidRPr="00540ED0" w:rsidRDefault="00A6328F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6328F" w:rsidRPr="00540ED0" w:rsidRDefault="00A6328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6328F" w:rsidRPr="00455D27" w:rsidRDefault="00A6328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A6328F" w:rsidRPr="001D3126" w:rsidRDefault="00A6328F" w:rsidP="00DC4EE3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1D3126">
              <w:rPr>
                <w:rFonts w:ascii="Arial Narrow" w:hAnsi="Arial Narrow"/>
                <w:i/>
                <w:sz w:val="28"/>
                <w:szCs w:val="28"/>
                <w:u w:val="single"/>
              </w:rPr>
              <w:t>ob 11.00 (Brezje)</w:t>
            </w:r>
          </w:p>
          <w:p w:rsidR="00A6328F" w:rsidRPr="00D67BBE" w:rsidRDefault="00A6328F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11.00 (Martinjak)</w:t>
            </w:r>
          </w:p>
          <w:p w:rsidR="00A6328F" w:rsidRPr="0081409B" w:rsidRDefault="00A6328F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6328F" w:rsidRPr="000C7D3C" w:rsidRDefault="00A6328F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337B8">
              <w:rPr>
                <w:rFonts w:ascii="Arial Narrow" w:hAnsi="Arial Narrow"/>
                <w:b/>
                <w:sz w:val="28"/>
                <w:szCs w:val="28"/>
              </w:rPr>
              <w:t xml:space="preserve">Terezijo Hren, obl. </w:t>
            </w:r>
          </w:p>
          <w:p w:rsidR="00A6328F" w:rsidRPr="00540ED0" w:rsidRDefault="00A6328F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337B8">
              <w:rPr>
                <w:rFonts w:ascii="Arial Narrow" w:hAnsi="Arial Narrow"/>
                <w:b/>
                <w:sz w:val="28"/>
                <w:szCs w:val="28"/>
              </w:rPr>
              <w:t>Ano in starše Snoj</w:t>
            </w:r>
          </w:p>
          <w:p w:rsidR="00A6328F" w:rsidRPr="001D3126" w:rsidRDefault="00A6328F" w:rsidP="000C7D3C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1D3126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za </w:t>
            </w:r>
            <w:r w:rsidR="003337B8" w:rsidRPr="001D3126">
              <w:rPr>
                <w:rFonts w:ascii="Arial Narrow" w:hAnsi="Arial Narrow"/>
                <w:i/>
                <w:sz w:val="28"/>
                <w:szCs w:val="28"/>
                <w:u w:val="single"/>
              </w:rPr>
              <w:t>sosesko ter za pokojne iz družine Rožanc</w:t>
            </w:r>
          </w:p>
          <w:p w:rsidR="00A6328F" w:rsidRPr="00350975" w:rsidRDefault="003337B8" w:rsidP="000C7D3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1D3126">
              <w:rPr>
                <w:rFonts w:ascii="Arial Narrow" w:hAnsi="Arial Narrow"/>
                <w:i/>
                <w:sz w:val="28"/>
                <w:szCs w:val="28"/>
              </w:rPr>
              <w:t>za Rožanc Veroniko in Franca</w:t>
            </w:r>
          </w:p>
          <w:p w:rsidR="00A6328F" w:rsidRPr="00540ED0" w:rsidRDefault="00A6328F" w:rsidP="00645B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A6328F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A6328F" w:rsidRPr="00A40E30" w:rsidRDefault="00A6328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6328F" w:rsidRPr="00A40E30" w:rsidRDefault="00A6328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350975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AB16D2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75594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AB16D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799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ED7C91" w:rsidRDefault="00ED7C9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6328F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6328F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6328F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55943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A6328F">
        <w:rPr>
          <w:rFonts w:ascii="Arial" w:hAnsi="Arial" w:cs="Arial"/>
          <w:b/>
          <w:bCs/>
          <w:sz w:val="28"/>
          <w:szCs w:val="28"/>
          <w:lang w:eastAsia="en-US"/>
        </w:rPr>
        <w:t>Loškega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C1615C" w:rsidRDefault="00C1615C" w:rsidP="007B4C4C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4A0A9D" w:rsidRPr="004A0A9D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sredo sv. Marjeta Antiohijska, mučenka.</w:t>
      </w:r>
    </w:p>
    <w:p w:rsidR="004A0A9D" w:rsidRP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A6328F">
        <w:rPr>
          <w:rFonts w:ascii="Arial" w:hAnsi="Arial" w:cs="Arial"/>
          <w:bCs/>
          <w:i/>
          <w:sz w:val="26"/>
          <w:szCs w:val="26"/>
          <w:lang w:eastAsia="en-US"/>
        </w:rPr>
        <w:t>petek sv. Marija Magdalena, SP žena.</w:t>
      </w: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</w:p>
    <w:p w:rsid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soboto </w:t>
      </w:r>
      <w:r w:rsidR="00A6328F">
        <w:rPr>
          <w:rFonts w:ascii="Arial" w:hAnsi="Arial" w:cs="Arial"/>
          <w:bCs/>
          <w:i/>
          <w:sz w:val="26"/>
          <w:szCs w:val="26"/>
          <w:lang w:eastAsia="en-US"/>
        </w:rPr>
        <w:t>sv. Brigita Švedska</w:t>
      </w: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. </w:t>
      </w:r>
    </w:p>
    <w:p w:rsidR="004A0A9D" w:rsidRPr="00BC0B84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>V nedeljo bo ob enajstih na Brezjah žegnanje po godu sv. Marjete</w:t>
      </w:r>
      <w:r w:rsidR="00213337">
        <w:rPr>
          <w:rFonts w:ascii="Arial" w:hAnsi="Arial" w:cs="Arial"/>
          <w:bCs/>
          <w:i/>
          <w:sz w:val="26"/>
          <w:szCs w:val="26"/>
          <w:lang w:eastAsia="en-US"/>
        </w:rPr>
        <w:t xml:space="preserve">. Hkrati bo to </w:t>
      </w:r>
      <w:r w:rsidR="00213337" w:rsidRPr="00BC0B84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KRIŠTOFOVA NEDELJA, zato bo po vseh mašah tudi blagoslov vaših vozil. Vsi darovi ob tem blagoslovu so namenjeni našim slovenskim misijonarjem. </w:t>
      </w:r>
    </w:p>
    <w:p w:rsidR="004A0A9D" w:rsidRP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3337B8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teh dneh se poleg drugih počitniških programov odvijajo tudi</w:t>
      </w:r>
      <w:r w:rsidR="004A0A9D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A6328F">
        <w:rPr>
          <w:rFonts w:ascii="Arial" w:hAnsi="Arial" w:cs="Arial"/>
          <w:b/>
          <w:bCs/>
          <w:sz w:val="26"/>
          <w:szCs w:val="26"/>
          <w:lang w:eastAsia="en-US"/>
        </w:rPr>
        <w:t xml:space="preserve">skavtski tabori.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Namen vseh teh programov je celostna rast mladih, da bodo sposobni stopiti v 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življenje odgovorno in zrelo. </w:t>
      </w:r>
    </w:p>
    <w:p w:rsidR="004A0A9D" w:rsidRPr="003337B8" w:rsidRDefault="004A0A9D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C0861" w:rsidRDefault="00C5598D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Tudi letos bo pri nas oratorij – počitniški teden za osnovnošolsko mladino. </w:t>
      </w:r>
      <w:r w:rsidR="00EC0861">
        <w:rPr>
          <w:rFonts w:ascii="Arial" w:hAnsi="Arial" w:cs="Arial"/>
          <w:b/>
          <w:bCs/>
          <w:sz w:val="26"/>
          <w:szCs w:val="26"/>
          <w:lang w:eastAsia="en-US"/>
        </w:rPr>
        <w:t xml:space="preserve">Prijavnice z več informacijami najdete pod korom. </w:t>
      </w:r>
    </w:p>
    <w:p w:rsidR="00D06052" w:rsidRPr="00D06052" w:rsidRDefault="00D06052" w:rsidP="00D06052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337B8" w:rsidRDefault="003337B8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 sv. Roku je potrebno pobarvati 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še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pločevino na zvoniku. Hvala vsem, ki ste za obnovo te podružnice že darovali, priporočamo s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>e tudi drugim. Doslej smo zbrali slabo tretjino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potrebnih sredstev za obnovo. </w:t>
      </w:r>
    </w:p>
    <w:p w:rsidR="003337B8" w:rsidRPr="003337B8" w:rsidRDefault="003337B8" w:rsidP="003337B8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F7D49" w:rsidRDefault="003337B8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Poleg materialn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>ih obnov je potrebno obnoviti tudi strukture za delovanje Župnije.</w:t>
      </w:r>
      <w:r w:rsidR="00843AFD">
        <w:rPr>
          <w:rFonts w:ascii="Arial" w:hAnsi="Arial" w:cs="Arial"/>
          <w:b/>
          <w:bCs/>
          <w:sz w:val="26"/>
          <w:szCs w:val="26"/>
          <w:lang w:eastAsia="en-US"/>
        </w:rPr>
        <w:t xml:space="preserve"> Nadškofijski p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ravilnik predvideva, da morata biti za vsako </w:t>
      </w:r>
      <w:r w:rsidR="00843AFD">
        <w:rPr>
          <w:rFonts w:ascii="Arial" w:hAnsi="Arial" w:cs="Arial"/>
          <w:b/>
          <w:bCs/>
          <w:sz w:val="26"/>
          <w:szCs w:val="26"/>
          <w:lang w:eastAsia="en-US"/>
        </w:rPr>
        <w:t xml:space="preserve">podružnico 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 imenovana dva ključarja. Na tem področju je bilo že nekaj storjenega (</w:t>
      </w:r>
      <w:r w:rsidR="001C3705">
        <w:rPr>
          <w:rFonts w:ascii="Arial" w:hAnsi="Arial" w:cs="Arial"/>
          <w:b/>
          <w:bCs/>
          <w:sz w:val="26"/>
          <w:szCs w:val="26"/>
          <w:lang w:eastAsia="en-US"/>
        </w:rPr>
        <w:t xml:space="preserve">npr. 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v Martinjaku, na Jezeru), letos pa </w:t>
      </w:r>
      <w:r w:rsidR="00843AFD">
        <w:rPr>
          <w:rFonts w:ascii="Arial" w:hAnsi="Arial" w:cs="Arial"/>
          <w:b/>
          <w:bCs/>
          <w:sz w:val="26"/>
          <w:szCs w:val="26"/>
          <w:lang w:eastAsia="en-US"/>
        </w:rPr>
        <w:t>bo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 nadškof Zore, </w:t>
      </w:r>
      <w:r w:rsidR="00843AFD">
        <w:rPr>
          <w:rFonts w:ascii="Arial" w:hAnsi="Arial" w:cs="Arial"/>
          <w:b/>
          <w:bCs/>
          <w:sz w:val="26"/>
          <w:szCs w:val="26"/>
          <w:lang w:eastAsia="en-US"/>
        </w:rPr>
        <w:t>(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>14. avgusta, ko bo blagoslovil streho pri sv. Roku</w:t>
      </w:r>
      <w:r w:rsidR="00843AFD">
        <w:rPr>
          <w:rFonts w:ascii="Arial" w:hAnsi="Arial" w:cs="Arial"/>
          <w:b/>
          <w:bCs/>
          <w:sz w:val="26"/>
          <w:szCs w:val="26"/>
          <w:lang w:eastAsia="en-US"/>
        </w:rPr>
        <w:t>)</w:t>
      </w:r>
      <w:r w:rsidR="00C04B79">
        <w:rPr>
          <w:rFonts w:ascii="Arial" w:hAnsi="Arial" w:cs="Arial"/>
          <w:b/>
          <w:bCs/>
          <w:sz w:val="26"/>
          <w:szCs w:val="26"/>
          <w:lang w:eastAsia="en-US"/>
        </w:rPr>
        <w:t xml:space="preserve">, imenoval tudi kakšnega novega ključarja. Hvala za vaše sodelovanje, za pripravljenost in tudi za nove predloge. </w:t>
      </w:r>
    </w:p>
    <w:p w:rsidR="00955E56" w:rsidRDefault="00955E56" w:rsidP="00955E56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B77BD" w:rsidRDefault="000B77B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843AFD" w:rsidRPr="00843AFD" w:rsidRDefault="00843AF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CA" w:rsidRDefault="008270CA" w:rsidP="004E6884">
      <w:r>
        <w:separator/>
      </w:r>
    </w:p>
  </w:endnote>
  <w:endnote w:type="continuationSeparator" w:id="0">
    <w:p w:rsidR="008270CA" w:rsidRDefault="008270C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CA" w:rsidRDefault="008270CA" w:rsidP="004E6884">
      <w:r>
        <w:separator/>
      </w:r>
    </w:p>
  </w:footnote>
  <w:footnote w:type="continuationSeparator" w:id="0">
    <w:p w:rsidR="008270CA" w:rsidRDefault="008270C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3705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3126"/>
    <w:rsid w:val="001D4B8F"/>
    <w:rsid w:val="001D4CC6"/>
    <w:rsid w:val="001D4ED1"/>
    <w:rsid w:val="001D5813"/>
    <w:rsid w:val="001D5AC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70CA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6D2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0B84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90"/>
    <w:rsid w:val="00C04079"/>
    <w:rsid w:val="00C04B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2DF6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AB1F-CECB-435D-8DAA-0248F5F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2016-07-09T20:00:00Z</cp:lastPrinted>
  <dcterms:created xsi:type="dcterms:W3CDTF">2016-07-15T10:43:00Z</dcterms:created>
  <dcterms:modified xsi:type="dcterms:W3CDTF">2016-07-16T18:17:00Z</dcterms:modified>
</cp:coreProperties>
</file>