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55"/>
        <w:gridCol w:w="2632"/>
        <w:gridCol w:w="5715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5164B6" w:rsidP="008F7152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F64F2B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8F7152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</w:p>
        </w:tc>
      </w:tr>
      <w:tr w:rsidR="005164B6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5164B6" w:rsidRPr="00540ED0" w:rsidRDefault="005164B6" w:rsidP="008559D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164B6" w:rsidRPr="00540ED0" w:rsidRDefault="005164B6" w:rsidP="008559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5164B6" w:rsidRPr="00540ED0" w:rsidRDefault="005164B6" w:rsidP="008559D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5164B6" w:rsidRPr="00AF726E" w:rsidRDefault="005164B6" w:rsidP="002C574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5164B6" w:rsidRPr="00AF726E" w:rsidRDefault="005164B6" w:rsidP="002C574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5164B6" w:rsidRPr="0006118F" w:rsidRDefault="005164B6" w:rsidP="002C5743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Podslivnica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5164B6" w:rsidRPr="00AF726E" w:rsidRDefault="005164B6" w:rsidP="002C574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164B6" w:rsidRPr="00AF726E" w:rsidRDefault="005164B6" w:rsidP="002C574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zdravje po namenu Modic </w:t>
            </w:r>
          </w:p>
          <w:p w:rsidR="005164B6" w:rsidRDefault="005164B6" w:rsidP="002C574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Gostiša</w:t>
            </w:r>
          </w:p>
          <w:p w:rsidR="005164B6" w:rsidRPr="00F577D6" w:rsidRDefault="005164B6" w:rsidP="002C574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žive in pokojne župljane</w:t>
            </w:r>
          </w:p>
          <w:p w:rsidR="005164B6" w:rsidRPr="00AF726E" w:rsidRDefault="005164B6" w:rsidP="002C574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Marka Ravšlja in Marijo Ponikvar   </w:t>
            </w:r>
          </w:p>
        </w:tc>
      </w:tr>
      <w:tr w:rsidR="0091018B" w:rsidRPr="001A7205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F7152" w:rsidRPr="00540ED0" w:rsidRDefault="00D677CF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5164B6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796B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3080">
              <w:rPr>
                <w:rFonts w:ascii="Arial Narrow" w:hAnsi="Arial Narrow"/>
                <w:b/>
                <w:sz w:val="26"/>
                <w:szCs w:val="26"/>
              </w:rPr>
              <w:t>Jožefa Kovšca in starše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A3080">
              <w:rPr>
                <w:rFonts w:ascii="Arial Narrow" w:hAnsi="Arial Narrow"/>
                <w:b/>
                <w:sz w:val="26"/>
                <w:szCs w:val="26"/>
              </w:rPr>
              <w:t>družino Turk in Meden</w:t>
            </w:r>
          </w:p>
          <w:p w:rsidR="0091018B" w:rsidRPr="00AF726E" w:rsidRDefault="0091018B" w:rsidP="002A308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A3080">
              <w:rPr>
                <w:rFonts w:ascii="Arial Narrow" w:hAnsi="Arial Narrow"/>
                <w:b/>
                <w:sz w:val="26"/>
                <w:szCs w:val="26"/>
              </w:rPr>
              <w:t>starše Urh</w:t>
            </w:r>
          </w:p>
        </w:tc>
      </w:tr>
      <w:tr w:rsidR="0091018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F7152" w:rsidRPr="00540ED0" w:rsidRDefault="00D677CF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5164B6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47765" w:rsidRPr="00360412" w:rsidRDefault="00047765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891F52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Alojza in Malko Škerlj</w:t>
            </w:r>
          </w:p>
          <w:p w:rsidR="0091018B" w:rsidRPr="00AF726E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Kristino Urbas</w:t>
            </w:r>
          </w:p>
          <w:p w:rsidR="00047765" w:rsidRPr="006B1588" w:rsidRDefault="0091018B" w:rsidP="00BE4FE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Marijo Istenič</w:t>
            </w:r>
          </w:p>
        </w:tc>
      </w:tr>
      <w:tr w:rsidR="0091018B" w:rsidRPr="00556B74" w:rsidTr="00AD1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8E331A" w:rsidRDefault="00F64F2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F7152" w:rsidRPr="00540ED0" w:rsidRDefault="005164B6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75454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75454" w:rsidRPr="00AF726E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6B1588" w:rsidRDefault="00D677CF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za Janeza Žnidaršiča, obl. (Dol. vas 79)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47765" w:rsidRPr="006B1588" w:rsidRDefault="00F64F2B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Antonijo Kraševec</w:t>
            </w:r>
          </w:p>
          <w:p w:rsidR="00F64F2B" w:rsidRPr="006B1588" w:rsidRDefault="00F64F2B" w:rsidP="00BE4FEA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Janeza in starše Kušlan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A225E" w:rsidRDefault="00F64F2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F7152" w:rsidRPr="00540ED0" w:rsidRDefault="005164B6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B0337" w:rsidRDefault="008B0337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0337" w:rsidRPr="008B0337" w:rsidRDefault="008B0337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Slavka Bajca, 7. dan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Antonijo Čenčur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64F2B" w:rsidRDefault="00F64F2B" w:rsidP="00BE4F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Tinco Urbas</w:t>
            </w:r>
          </w:p>
          <w:p w:rsidR="00BE4FEA" w:rsidRPr="00475454" w:rsidRDefault="00BE4FEA" w:rsidP="00BE4F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Marijo Leskovec</w:t>
            </w:r>
          </w:p>
        </w:tc>
      </w:tr>
      <w:tr w:rsidR="00F64F2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C76DDD" w:rsidRDefault="00F64F2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D67BBE" w:rsidRDefault="00F64F2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5164B6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B3196A" w:rsidRDefault="00F64F2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511468" w:rsidRDefault="00511468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2465D" w:rsidRDefault="0072465D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Pr="00AF726E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Melito Doles Obreza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677CF" w:rsidRDefault="00F64F2B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Milko Rudolf</w:t>
            </w:r>
          </w:p>
          <w:p w:rsidR="0072465D" w:rsidRDefault="0072465D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pokojno Pepi Sterle, po pogrebu</w:t>
            </w:r>
          </w:p>
          <w:p w:rsidR="00891F52" w:rsidRPr="00D677CF" w:rsidRDefault="00D677CF" w:rsidP="00BE4FEA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D677CF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BE4FEA">
              <w:rPr>
                <w:rFonts w:ascii="Arial Narrow" w:hAnsi="Arial Narrow"/>
                <w:i/>
                <w:sz w:val="26"/>
                <w:szCs w:val="26"/>
              </w:rPr>
              <w:t>zdravje</w:t>
            </w:r>
          </w:p>
        </w:tc>
      </w:tr>
      <w:tr w:rsidR="00F64F2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67BBE" w:rsidRDefault="00F64F2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B1588" w:rsidRPr="00540ED0" w:rsidRDefault="005164B6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6B158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Pr="008907E9" w:rsidRDefault="00F64F2B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296D75" w:rsidRDefault="00F64F2B" w:rsidP="00504BC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Ano in Jožeta Šusterja</w:t>
            </w:r>
          </w:p>
          <w:p w:rsidR="00F64F2B" w:rsidRPr="00AF726E" w:rsidRDefault="00F64F2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pokojno Silvo Lampe in Naceta</w:t>
            </w:r>
          </w:p>
          <w:p w:rsidR="00047765" w:rsidRPr="00024C84" w:rsidRDefault="00F64F2B" w:rsidP="00BE4F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Jožefo Žnidaršič, 30. dan</w:t>
            </w:r>
          </w:p>
        </w:tc>
      </w:tr>
      <w:tr w:rsidR="00F64F2B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5164B6" w:rsidRDefault="006B1588" w:rsidP="005164B6">
            <w:pPr>
              <w:pStyle w:val="Odstavekseznama"/>
              <w:numPr>
                <w:ilvl w:val="0"/>
                <w:numId w:val="27"/>
              </w:num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164B6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D10AC7" w:rsidRPr="005164B6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5164B6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5164B6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SVETI VEČER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64F2B" w:rsidRPr="00540ED0" w:rsidRDefault="00F64F2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B1588" w:rsidRPr="00540ED0" w:rsidRDefault="005164B6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6B158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540ED0" w:rsidRDefault="00F64F2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577D6" w:rsidRDefault="00F64F2B" w:rsidP="00576AD0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FD5A1C">
              <w:rPr>
                <w:rFonts w:ascii="Arial Narrow" w:hAnsi="Arial Narrow"/>
                <w:i/>
                <w:sz w:val="26"/>
                <w:szCs w:val="26"/>
              </w:rPr>
              <w:t>.00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06118F">
              <w:rPr>
                <w:rFonts w:ascii="Arial Narrow" w:hAnsi="Arial Narrow"/>
                <w:i/>
              </w:rPr>
              <w:t>Podslivnica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BE4FEA" w:rsidRPr="0006118F" w:rsidRDefault="00BE4FEA" w:rsidP="00576AD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ob 17.00 (Martinjak)</w:t>
            </w:r>
          </w:p>
          <w:p w:rsidR="00BE4FEA" w:rsidRDefault="00BE4FEA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64F2B" w:rsidRDefault="00F64F2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  <w:p w:rsidR="00FD5A1C" w:rsidRPr="00AF726E" w:rsidRDefault="00FD5A1C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ob 24.00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– 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 xml:space="preserve">Janeza Šparembleka, obl. </w:t>
            </w:r>
          </w:p>
          <w:p w:rsidR="00F64F2B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554B8">
              <w:rPr>
                <w:rFonts w:ascii="Arial Narrow" w:hAnsi="Arial Narrow"/>
                <w:b/>
                <w:sz w:val="26"/>
                <w:szCs w:val="26"/>
              </w:rPr>
              <w:t>Janeza Primožiča (mlajšega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 xml:space="preserve"> in starej.) ter za Marijo</w:t>
            </w:r>
          </w:p>
          <w:p w:rsidR="00F577D6" w:rsidRDefault="00F577D6" w:rsidP="00F577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06118F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BE4FEA" w:rsidRDefault="00BE4FEA" w:rsidP="00F577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Veroniko Rožanc, obl. </w:t>
            </w:r>
          </w:p>
          <w:p w:rsidR="00BE4FEA" w:rsidRPr="00F577D6" w:rsidRDefault="00BE4FEA" w:rsidP="00F577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Franca Urbasa, obl. </w:t>
            </w:r>
          </w:p>
          <w:p w:rsidR="00BE4FEA" w:rsidRDefault="00F64F2B" w:rsidP="00BE4F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>zdravo in srečno otroštvo</w:t>
            </w:r>
          </w:p>
          <w:p w:rsidR="00F64F2B" w:rsidRPr="00FD5A1C" w:rsidRDefault="00FD5A1C" w:rsidP="00BE4F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D5A1C">
              <w:rPr>
                <w:rFonts w:ascii="Arial Narrow" w:hAnsi="Arial Narrow"/>
                <w:b/>
                <w:sz w:val="26"/>
                <w:szCs w:val="26"/>
              </w:rPr>
              <w:t>– za žive in pokojne župljane</w:t>
            </w:r>
            <w:r w:rsidR="00F64F2B" w:rsidRPr="00FD5A1C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02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811F0F" w:rsidRDefault="00F577D6" w:rsidP="00811F0F">
      <w:pPr>
        <w:pStyle w:val="Odstavekseznama"/>
        <w:numPr>
          <w:ilvl w:val="0"/>
          <w:numId w:val="28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11F0F">
        <w:rPr>
          <w:rFonts w:ascii="Arial" w:hAnsi="Arial" w:cs="Arial"/>
          <w:b/>
          <w:bCs/>
          <w:sz w:val="32"/>
          <w:szCs w:val="32"/>
          <w:lang w:eastAsia="en-US"/>
        </w:rPr>
        <w:t>adventna nedelja</w:t>
      </w:r>
      <w:r w:rsidR="003A0B0F" w:rsidRPr="00811F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811F0F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06118F" w:rsidRPr="00811F0F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811F0F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bookmarkStart w:id="0" w:name="_GoBack"/>
      <w:bookmarkEnd w:id="0"/>
      <w:r w:rsidR="007D2A88" w:rsidRPr="00811F0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 w:rsidRPr="00811F0F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Pr="00811F0F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811F0F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 w:rsidRPr="00811F0F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E3320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>i</w:t>
      </w:r>
      <w:r w:rsidR="00F577D6">
        <w:rPr>
          <w:rFonts w:ascii="Arial" w:hAnsi="Arial" w:cs="Arial"/>
          <w:b/>
          <w:bCs/>
          <w:sz w:val="26"/>
          <w:szCs w:val="26"/>
          <w:lang w:eastAsia="en-US"/>
        </w:rPr>
        <w:t xml:space="preserve">z 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Martinjaka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 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CC6E25" w:rsidRDefault="00CC6E25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33AE3" w:rsidRPr="002C05F7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–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E4B3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164B6" w:rsidRDefault="005164B6" w:rsidP="00BD6DA2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Bog plačaj tudi vsem, ki ste v preteklem tednu priskočili na pomoč pri pokrivanju cerkvenih streh zaradi viharja. Najbolj je bila na udaru cerkev v Zelšeh pa tudi v Dolenji vasi, župnijska cerkev, nekaj malega pa tudi pri sv. Roku in na Brezju. </w:t>
      </w:r>
    </w:p>
    <w:p w:rsidR="005164B6" w:rsidRDefault="005164B6" w:rsidP="005164B6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15F3D" w:rsidRDefault="005164B6" w:rsidP="00BD6DA2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Jutri ob štirih popoldne bomo v avli mladinskega centra pletli vence za božično okrasitev cerkve. </w:t>
      </w:r>
    </w:p>
    <w:p w:rsidR="00FB64D3" w:rsidRPr="00715F3D" w:rsidRDefault="00FB64D3" w:rsidP="00715F3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A341B" w:rsidRDefault="005164B6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Ob večerih bo božična devetdnevnica, zato v sredo pred mašo ne bo molitvene ure. </w:t>
      </w:r>
      <w:r w:rsidR="00620DD4">
        <w:rPr>
          <w:rFonts w:ascii="Arial" w:hAnsi="Arial" w:cs="Arial"/>
          <w:b/>
          <w:bCs/>
          <w:sz w:val="26"/>
          <w:szCs w:val="26"/>
          <w:lang w:eastAsia="en-US"/>
        </w:rPr>
        <w:t xml:space="preserve">Do sedmega januarja so počitnice tudi za verouk in za zakonske skupine. Bo pa v tem času precej drugih dogodkov: od koncertov, novoletnega plesa v Mladinskem centru, dekanijski izlet za mladino, koledovanje in podobno. </w:t>
      </w:r>
    </w:p>
    <w:p w:rsidR="006D4AB8" w:rsidRPr="006D4AB8" w:rsidRDefault="006D4AB8" w:rsidP="006D4AB8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D4AB8" w:rsidRDefault="006D4AB8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Na oltarju je tudi kip Fatimske Matere Božje, ki bo v tednu pred božičem romal po vaših domovih. Vpišite se na seznam pod korom, kateri večer jo želite sprejeti. Če boste želeli, vas b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>o ta večer obiskal tudi duhovnik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in blagoslovil dom. </w:t>
      </w:r>
    </w:p>
    <w:p w:rsidR="006D4AB8" w:rsidRPr="006D4AB8" w:rsidRDefault="006D4AB8" w:rsidP="006D4AB8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D4AB8" w:rsidRDefault="006D4AB8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srečanje birmanskih skupin. Ob šestih je devetdnevnica, po maši pa se dobimo v mladinskem centru na rednem mesečnem srečanju. </w:t>
      </w:r>
    </w:p>
    <w:p w:rsidR="00FC469C" w:rsidRPr="00FC469C" w:rsidRDefault="00FC469C" w:rsidP="00FC469C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15F3D" w:rsidRDefault="00FC469C" w:rsidP="00620DD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nedeljo</w:t>
      </w:r>
      <w:r w:rsidR="00620DD4">
        <w:rPr>
          <w:rFonts w:ascii="Arial" w:hAnsi="Arial" w:cs="Arial"/>
          <w:b/>
          <w:bCs/>
          <w:sz w:val="26"/>
          <w:szCs w:val="26"/>
          <w:lang w:eastAsia="en-US"/>
        </w:rPr>
        <w:t>, ko bo 4. adventna, bo že tudi sveti večer</w:t>
      </w:r>
      <w:r w:rsidR="002A3080">
        <w:rPr>
          <w:rFonts w:ascii="Arial" w:hAnsi="Arial" w:cs="Arial"/>
          <w:b/>
          <w:bCs/>
          <w:sz w:val="26"/>
          <w:szCs w:val="26"/>
          <w:lang w:eastAsia="en-US"/>
        </w:rPr>
        <w:t xml:space="preserve">. Prav je, da ohranjamo (morda ponovno oživimo) lepo slovensko navado, ko se je vsa družina na sveti večer zbrala k skupni molitvi in blagoslovu doma ter k skupni mizi. Naj bo to zares privilegiran čas. Posebej se potrudimo za starejše in osamljene. </w:t>
      </w:r>
    </w:p>
    <w:p w:rsidR="00620DD4" w:rsidRPr="00620DD4" w:rsidRDefault="00620DD4" w:rsidP="00620DD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Default="00620DD4" w:rsidP="00620DD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Default="00620DD4" w:rsidP="00620DD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Pr="002A3080" w:rsidRDefault="00620DD4" w:rsidP="00620DD4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2A3080">
        <w:rPr>
          <w:rFonts w:ascii="Arial" w:hAnsi="Arial" w:cs="Arial"/>
          <w:bCs/>
          <w:i/>
          <w:sz w:val="26"/>
          <w:szCs w:val="26"/>
          <w:lang w:eastAsia="en-US"/>
        </w:rPr>
        <w:t xml:space="preserve">K mikrofonu vabim še mlade zdravnike, ki nam bodo predstavili svojo humanitarno akcijo in naše skavte, ki so prinesli Luč miru iz Betlehema. </w:t>
      </w:r>
    </w:p>
    <w:p w:rsidR="007D6A38" w:rsidRPr="007D6A38" w:rsidRDefault="007D6A38" w:rsidP="007D6A3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08" w:rsidRDefault="00326B08" w:rsidP="004E6884">
      <w:r>
        <w:separator/>
      </w:r>
    </w:p>
  </w:endnote>
  <w:endnote w:type="continuationSeparator" w:id="0">
    <w:p w:rsidR="00326B08" w:rsidRDefault="00326B0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08" w:rsidRDefault="00326B08" w:rsidP="004E6884">
      <w:r>
        <w:separator/>
      </w:r>
    </w:p>
  </w:footnote>
  <w:footnote w:type="continuationSeparator" w:id="0">
    <w:p w:rsidR="00326B08" w:rsidRDefault="00326B0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5FB2"/>
    <w:multiLevelType w:val="hybridMultilevel"/>
    <w:tmpl w:val="59741F4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4"/>
  </w:num>
  <w:num w:numId="5">
    <w:abstractNumId w:val="25"/>
  </w:num>
  <w:num w:numId="6">
    <w:abstractNumId w:val="21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"/>
  </w:num>
  <w:num w:numId="12">
    <w:abstractNumId w:val="19"/>
  </w:num>
  <w:num w:numId="13">
    <w:abstractNumId w:val="18"/>
  </w:num>
  <w:num w:numId="14">
    <w:abstractNumId w:val="27"/>
  </w:num>
  <w:num w:numId="15">
    <w:abstractNumId w:val="11"/>
  </w:num>
  <w:num w:numId="16">
    <w:abstractNumId w:val="22"/>
  </w:num>
  <w:num w:numId="17">
    <w:abstractNumId w:val="17"/>
  </w:num>
  <w:num w:numId="18">
    <w:abstractNumId w:val="8"/>
  </w:num>
  <w:num w:numId="19">
    <w:abstractNumId w:val="26"/>
  </w:num>
  <w:num w:numId="20">
    <w:abstractNumId w:val="12"/>
  </w:num>
  <w:num w:numId="21">
    <w:abstractNumId w:val="5"/>
  </w:num>
  <w:num w:numId="22">
    <w:abstractNumId w:val="15"/>
  </w:num>
  <w:num w:numId="23">
    <w:abstractNumId w:val="7"/>
  </w:num>
  <w:num w:numId="24">
    <w:abstractNumId w:val="14"/>
  </w:num>
  <w:num w:numId="25">
    <w:abstractNumId w:val="6"/>
  </w:num>
  <w:num w:numId="26">
    <w:abstractNumId w:val="20"/>
  </w:num>
  <w:num w:numId="27">
    <w:abstractNumId w:val="23"/>
  </w:num>
  <w:num w:numId="2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B08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DD4"/>
    <w:rsid w:val="00621886"/>
    <w:rsid w:val="006219A3"/>
    <w:rsid w:val="006223C3"/>
    <w:rsid w:val="00622DED"/>
    <w:rsid w:val="00623B97"/>
    <w:rsid w:val="00623DEF"/>
    <w:rsid w:val="00623F18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1F0F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5B18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429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06834-26E6-4359-B04A-460E9C16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81A7-59CD-4C00-8A49-5F6D6E5E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Klara</cp:lastModifiedBy>
  <cp:revision>3</cp:revision>
  <cp:lastPrinted>2017-10-29T08:37:00Z</cp:lastPrinted>
  <dcterms:created xsi:type="dcterms:W3CDTF">2017-12-16T22:28:00Z</dcterms:created>
  <dcterms:modified xsi:type="dcterms:W3CDTF">2017-12-16T22:28:00Z</dcterms:modified>
</cp:coreProperties>
</file>