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5644BF" w:rsidRPr="00556B74" w:rsidTr="00025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644BF" w:rsidRPr="00540ED0" w:rsidRDefault="005644BF" w:rsidP="000250B9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644BF" w:rsidRPr="00403C16" w:rsidRDefault="005644BF" w:rsidP="000250B9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E7F75"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22. NAVADNA - ANGELSKA</w:t>
            </w:r>
          </w:p>
        </w:tc>
      </w:tr>
      <w:tr w:rsidR="005644BF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5644BF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SEPTEMBER</w:t>
            </w:r>
          </w:p>
          <w:p w:rsidR="005644BF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644BF" w:rsidRPr="00644155" w:rsidRDefault="005644BF" w:rsidP="000250B9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5644BF" w:rsidRPr="00426F14" w:rsidRDefault="005644BF" w:rsidP="000250B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5644BF" w:rsidRDefault="005644BF" w:rsidP="000250B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11.00 Zelše</w:t>
            </w:r>
          </w:p>
          <w:p w:rsidR="005644BF" w:rsidRPr="008B745C" w:rsidRDefault="005644BF" w:rsidP="000250B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644BF" w:rsidRDefault="005644BF" w:rsidP="000250B9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Kristino Novak</w:t>
            </w:r>
          </w:p>
          <w:p w:rsidR="005644BF" w:rsidRPr="00117089" w:rsidRDefault="005644BF" w:rsidP="000250B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Franceta Korošca, teto Urško in stare starše </w:t>
            </w:r>
          </w:p>
          <w:p w:rsidR="005644BF" w:rsidRPr="00780348" w:rsidRDefault="005644BF" w:rsidP="000250B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8034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Jožeta Opeka</w:t>
            </w:r>
          </w:p>
          <w:p w:rsidR="005644BF" w:rsidRPr="00244820" w:rsidRDefault="005644BF" w:rsidP="000250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54A7" w:rsidRPr="00540ED0" w:rsidRDefault="0042753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Jožeta Šusterja, obl.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Antonijo Turk, obl.</w:t>
            </w:r>
          </w:p>
          <w:p w:rsidR="0005487D" w:rsidRPr="00DB586E" w:rsidRDefault="00F26C69" w:rsidP="005644B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za starše Antona in Ivano</w:t>
            </w:r>
            <w:r w:rsidR="003E7F75">
              <w:rPr>
                <w:rFonts w:ascii="Arial Narrow" w:hAnsi="Arial Narrow"/>
                <w:b/>
                <w:sz w:val="26"/>
                <w:szCs w:val="26"/>
              </w:rPr>
              <w:t xml:space="preserve"> Meden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 ter Toneta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3E7F75" w:rsidP="00427531">
            <w:pP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3E7F75">
              <w:rPr>
                <w:rFonts w:ascii="Arial" w:hAnsi="Arial" w:cs="Arial"/>
                <w:i/>
                <w:sz w:val="28"/>
                <w:szCs w:val="28"/>
              </w:rPr>
              <w:t>sv. Gregor Veliki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4A7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Ivanko Turšič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Alojza in starše Klančar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5644B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Antonijo in vse  pok. Turk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FF42E0" w:rsidP="00427531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Andreja in Franca </w:t>
            </w:r>
            <w:proofErr w:type="spellStart"/>
            <w:r w:rsidR="005644BF">
              <w:rPr>
                <w:rFonts w:ascii="Arial Narrow" w:hAnsi="Arial Narrow"/>
                <w:b/>
                <w:sz w:val="26"/>
                <w:szCs w:val="26"/>
              </w:rPr>
              <w:t>Brezpalca</w:t>
            </w:r>
            <w:proofErr w:type="spellEnd"/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 in družino Kovač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Romano Koren, obl.</w:t>
            </w:r>
          </w:p>
          <w:p w:rsidR="00AA7C90" w:rsidRPr="00230D2A" w:rsidRDefault="001254A7" w:rsidP="005644B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Slavko Korošec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3E7F75" w:rsidP="003E7F75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Mati Terezija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Matildo Petrovčič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za Emilijo Borštnik</w:t>
            </w:r>
          </w:p>
          <w:p w:rsidR="00B61483" w:rsidRPr="00686089" w:rsidRDefault="0005487D" w:rsidP="005644B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5644BF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427531">
              <w:rPr>
                <w:rFonts w:ascii="Arial Narrow" w:hAnsi="Arial Narrow"/>
                <w:b/>
                <w:sz w:val="26"/>
                <w:szCs w:val="26"/>
              </w:rPr>
              <w:t>, obl.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FB5D77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443A1"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780348" w:rsidRDefault="00780348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Marijo Tomšič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Janeza Brenceta, obl.</w:t>
            </w:r>
          </w:p>
          <w:p w:rsidR="006D2DD3" w:rsidRPr="00780348" w:rsidRDefault="00427531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za Antona Bartola starejšega, obl.</w:t>
            </w:r>
          </w:p>
          <w:p w:rsidR="00492682" w:rsidRPr="007E1CB1" w:rsidRDefault="005644BF" w:rsidP="00086B6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- za srečen porod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DF65E4" w:rsidRDefault="00492682" w:rsidP="00721C28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B229B8" w:rsidRPr="00E0625E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pok. </w:t>
            </w:r>
            <w:proofErr w:type="spellStart"/>
            <w:r w:rsidR="005644BF">
              <w:rPr>
                <w:rFonts w:ascii="Arial Narrow" w:hAnsi="Arial Narrow"/>
                <w:b/>
                <w:sz w:val="26"/>
                <w:szCs w:val="26"/>
              </w:rPr>
              <w:t>Baudek</w:t>
            </w:r>
            <w:proofErr w:type="spellEnd"/>
            <w:r w:rsidR="005644BF">
              <w:rPr>
                <w:rFonts w:ascii="Arial Narrow" w:hAnsi="Arial Narrow"/>
                <w:b/>
                <w:sz w:val="26"/>
                <w:szCs w:val="26"/>
              </w:rPr>
              <w:t>, Vadnal in Tušek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za Karla Škobrneta</w:t>
            </w:r>
          </w:p>
          <w:p w:rsidR="00853C14" w:rsidRPr="006D2DD3" w:rsidRDefault="006D2DD3" w:rsidP="005644B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Jožefa Šparembleka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780348" w:rsidP="003E7F75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E7F75"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3E7F75" w:rsidRPr="003E7F75"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05487D" w:rsidRPr="003E7F75"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 w:rsidRPr="003E7F75"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3E7F75" w:rsidRPr="003E7F75"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MALI ŠMAREN – ŽEGNANJE – DAN CELODNEVNEGA ČEŠČENJA NAJSVETEJŠEGA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27531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540ED0" w:rsidRDefault="0049268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Franceta </w:t>
            </w:r>
            <w:proofErr w:type="spellStart"/>
            <w:r w:rsidR="005644BF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0C1E" w:rsidRPr="005644BF" w:rsidRDefault="00492682" w:rsidP="00426F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644B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>blagoslov pri delu in na polju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5644BF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5644BF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644BF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644BF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DF65E4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DF65E4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644BF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5644BF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B63591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E6D51" w:rsidRDefault="002E6D51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1. septembra ob 19h bo sestanek ŽPS-ja.</w:t>
      </w:r>
    </w:p>
    <w:p w:rsidR="008257E2" w:rsidRDefault="00B63591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</w:t>
      </w:r>
      <w:r w:rsidR="008257E2">
        <w:rPr>
          <w:rFonts w:ascii="Calibri" w:hAnsi="Calibri" w:cs="Calibri"/>
          <w:b/>
          <w:sz w:val="28"/>
          <w:szCs w:val="28"/>
        </w:rPr>
        <w:t xml:space="preserve">rnik verouka </w:t>
      </w:r>
      <w:r>
        <w:rPr>
          <w:rFonts w:ascii="Calibri" w:hAnsi="Calibri" w:cs="Calibri"/>
          <w:b/>
          <w:sz w:val="28"/>
          <w:szCs w:val="28"/>
        </w:rPr>
        <w:t>je objavljen na spletni strani in tudi imate v tiskani verziji zadaj.</w:t>
      </w:r>
    </w:p>
    <w:p w:rsidR="00B63591" w:rsidRPr="00B63591" w:rsidRDefault="00AE313F" w:rsidP="00B63591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je 'Mali šmaren', praznik Marijinega rojstva</w:t>
      </w:r>
      <w:r w:rsidR="00B63591" w:rsidRPr="00B63591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Za našo župnijo žegnanje in praznik celodnevnega češčenja</w:t>
      </w:r>
      <w:r w:rsidR="00B63591" w:rsidRPr="00B63591">
        <w:rPr>
          <w:rFonts w:ascii="Calibri" w:hAnsi="Calibri" w:cs="Calibri"/>
          <w:b/>
          <w:sz w:val="28"/>
          <w:szCs w:val="28"/>
        </w:rPr>
        <w:t>. Svete maše bodo zjutraj ob osmih, ob desetih in zvečer ob sedmih. Celodnevno češčenje bo po tem razporedu:</w:t>
      </w:r>
    </w:p>
    <w:p w:rsidR="00B63591" w:rsidRPr="00B63591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8"/>
          <w:szCs w:val="28"/>
        </w:rPr>
      </w:pPr>
      <w:r w:rsidRPr="00B63591">
        <w:rPr>
          <w:rFonts w:ascii="Calibri" w:hAnsi="Calibri" w:cs="Calibri"/>
          <w:b/>
          <w:sz w:val="28"/>
          <w:szCs w:val="28"/>
        </w:rPr>
        <w:t>od 9. do 10. ure – Podslivnica, Martinjak in Zelše;</w:t>
      </w:r>
    </w:p>
    <w:p w:rsidR="00B63591" w:rsidRPr="00B63591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8"/>
          <w:szCs w:val="28"/>
        </w:rPr>
      </w:pPr>
      <w:r w:rsidRPr="00B63591">
        <w:rPr>
          <w:rFonts w:ascii="Calibri" w:hAnsi="Calibri" w:cs="Calibri"/>
          <w:b/>
          <w:sz w:val="28"/>
          <w:szCs w:val="28"/>
        </w:rPr>
        <w:t>od 11. do 12. ure – Cerknica in Kamna gorica;</w:t>
      </w:r>
    </w:p>
    <w:p w:rsidR="00B63591" w:rsidRPr="00B63591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8"/>
          <w:szCs w:val="28"/>
        </w:rPr>
      </w:pPr>
      <w:r w:rsidRPr="00B63591">
        <w:rPr>
          <w:rFonts w:ascii="Calibri" w:hAnsi="Calibri" w:cs="Calibri"/>
          <w:b/>
          <w:sz w:val="28"/>
          <w:szCs w:val="28"/>
        </w:rPr>
        <w:t>od 15. do 16. ure – Dolenja vas in Dolenje jezero;</w:t>
      </w:r>
    </w:p>
    <w:p w:rsidR="00B63591" w:rsidRPr="00B63591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8"/>
          <w:szCs w:val="28"/>
        </w:rPr>
      </w:pPr>
      <w:r w:rsidRPr="00B63591">
        <w:rPr>
          <w:rFonts w:ascii="Calibri" w:hAnsi="Calibri" w:cs="Calibri"/>
          <w:b/>
          <w:sz w:val="28"/>
          <w:szCs w:val="28"/>
        </w:rPr>
        <w:t>od 16. do 17. ure – Loško, Peščenk in Sinja gorica;</w:t>
      </w:r>
    </w:p>
    <w:p w:rsidR="00B63591" w:rsidRPr="00B63591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8"/>
          <w:szCs w:val="28"/>
        </w:rPr>
      </w:pPr>
      <w:r w:rsidRPr="00B63591">
        <w:rPr>
          <w:rFonts w:ascii="Calibri" w:hAnsi="Calibri" w:cs="Calibri"/>
          <w:b/>
          <w:sz w:val="28"/>
          <w:szCs w:val="28"/>
        </w:rPr>
        <w:t xml:space="preserve">od 17. do 18. ure – zakonske </w:t>
      </w:r>
      <w:r w:rsidR="00AE313F">
        <w:rPr>
          <w:rFonts w:ascii="Calibri" w:hAnsi="Calibri" w:cs="Calibri"/>
          <w:b/>
          <w:sz w:val="28"/>
          <w:szCs w:val="28"/>
        </w:rPr>
        <w:t>skupine in skupine za samopomoč, m</w:t>
      </w:r>
      <w:r w:rsidR="00AE313F" w:rsidRPr="00B63591">
        <w:rPr>
          <w:rFonts w:ascii="Calibri" w:hAnsi="Calibri" w:cs="Calibri"/>
          <w:b/>
          <w:sz w:val="28"/>
          <w:szCs w:val="28"/>
        </w:rPr>
        <w:t>olitvene skupine, Prenova v duhu, DMŽ - delavnica molitve in življenja</w:t>
      </w:r>
    </w:p>
    <w:p w:rsidR="00B63591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8"/>
          <w:szCs w:val="28"/>
        </w:rPr>
      </w:pPr>
      <w:r w:rsidRPr="00B63591">
        <w:rPr>
          <w:rFonts w:ascii="Calibri" w:hAnsi="Calibri" w:cs="Calibri"/>
          <w:b/>
          <w:sz w:val="28"/>
          <w:szCs w:val="28"/>
        </w:rPr>
        <w:t>od 18. do 19. ure – mladina in vse sku</w:t>
      </w:r>
      <w:r>
        <w:rPr>
          <w:rFonts w:ascii="Calibri" w:hAnsi="Calibri" w:cs="Calibri"/>
          <w:b/>
          <w:sz w:val="28"/>
          <w:szCs w:val="28"/>
        </w:rPr>
        <w:t>pine delujoče v SMC.</w:t>
      </w:r>
    </w:p>
    <w:p w:rsidR="00B63591" w:rsidRPr="00C20C7B" w:rsidRDefault="00B63591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3591" w:rsidRPr="00B63591" w:rsidRDefault="00B63591" w:rsidP="00B63591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</w:t>
      </w:r>
      <w:r w:rsidRPr="00A7711F">
        <w:rPr>
          <w:rFonts w:ascii="Calibri" w:hAnsi="Calibri" w:cs="Calibri"/>
          <w:b/>
          <w:sz w:val="28"/>
          <w:szCs w:val="28"/>
        </w:rPr>
        <w:t>1</w:t>
      </w:r>
      <w:r w:rsidR="00F45C0C">
        <w:rPr>
          <w:rFonts w:ascii="Calibri" w:hAnsi="Calibri" w:cs="Calibri"/>
          <w:b/>
          <w:sz w:val="28"/>
          <w:szCs w:val="28"/>
        </w:rPr>
        <w:t>5</w:t>
      </w:r>
      <w:r w:rsidRPr="00A7711F">
        <w:rPr>
          <w:rFonts w:ascii="Calibri" w:hAnsi="Calibri" w:cs="Calibri"/>
          <w:b/>
          <w:sz w:val="28"/>
          <w:szCs w:val="28"/>
        </w:rPr>
        <w:t>. septemb</w:t>
      </w:r>
      <w:r>
        <w:rPr>
          <w:rFonts w:ascii="Calibri" w:hAnsi="Calibri" w:cs="Calibri"/>
          <w:b/>
          <w:sz w:val="28"/>
          <w:szCs w:val="28"/>
        </w:rPr>
        <w:t xml:space="preserve">ra bo </w:t>
      </w:r>
      <w:r w:rsidRPr="00A7711F">
        <w:rPr>
          <w:rFonts w:ascii="Calibri" w:hAnsi="Calibri" w:cs="Calibri"/>
          <w:b/>
          <w:sz w:val="28"/>
          <w:szCs w:val="28"/>
        </w:rPr>
        <w:t>župnijski dan, srečanje jubilantov</w:t>
      </w:r>
      <w:r w:rsidR="00F45C0C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Jubilanti boste dobili na dom vabila</w:t>
      </w:r>
      <w:r w:rsidR="00F45C0C">
        <w:rPr>
          <w:rFonts w:ascii="Calibri" w:hAnsi="Calibri" w:cs="Calibri"/>
          <w:b/>
          <w:sz w:val="28"/>
          <w:szCs w:val="28"/>
        </w:rPr>
        <w:t xml:space="preserve"> upam da se boste vsi odzvali. Priporočamo se za pecivo, ki ga prinesite v soboto</w:t>
      </w:r>
      <w:r w:rsidR="00AE313F">
        <w:rPr>
          <w:rFonts w:ascii="Calibri" w:hAnsi="Calibri" w:cs="Calibri"/>
          <w:b/>
          <w:sz w:val="28"/>
          <w:szCs w:val="28"/>
        </w:rPr>
        <w:t xml:space="preserve"> 14. septembra</w:t>
      </w:r>
      <w:r w:rsidR="00F45C0C">
        <w:rPr>
          <w:rFonts w:ascii="Calibri" w:hAnsi="Calibri" w:cs="Calibri"/>
          <w:b/>
          <w:sz w:val="28"/>
          <w:szCs w:val="28"/>
        </w:rPr>
        <w:t xml:space="preserve"> do 19h v župnišče.</w:t>
      </w:r>
    </w:p>
    <w:p w:rsidR="00B63591" w:rsidRDefault="00B63591" w:rsidP="00B63591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soboto, 21. septembra ste mladi vabljeni v Stično na vseslovensko srečanje. Glede prevoza se čim prej dogovorite z g. Janezom Žerovnikom. </w:t>
      </w:r>
      <w:r w:rsidRPr="00A7711F">
        <w:rPr>
          <w:rFonts w:ascii="Calibri" w:hAnsi="Calibri" w:cs="Calibri"/>
          <w:b/>
          <w:sz w:val="28"/>
          <w:szCs w:val="28"/>
        </w:rPr>
        <w:t xml:space="preserve"> </w:t>
      </w:r>
    </w:p>
    <w:p w:rsidR="00F45C0C" w:rsidRPr="00A7711F" w:rsidRDefault="00F45C0C" w:rsidP="00B63591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22. septembra bo katehetska nedeljo pri kateri bomo prosili za blagoslov v veroučnem in šolskem letu. Pri mašah bo blagoslov šolskih torb. </w:t>
      </w:r>
      <w:proofErr w:type="spellStart"/>
      <w:r>
        <w:rPr>
          <w:rFonts w:ascii="Calibri" w:hAnsi="Calibri" w:cs="Calibri"/>
          <w:b/>
          <w:sz w:val="28"/>
          <w:szCs w:val="28"/>
        </w:rPr>
        <w:t>Veroukarji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vabljeni k maši ob 10h.</w:t>
      </w:r>
    </w:p>
    <w:p w:rsidR="00B63591" w:rsidRDefault="00F45C0C" w:rsidP="00F45C0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Ker sta zatajili obe kosilnici vabljeni možakarji da poskrbite za okolico cerkve, da bo za žegnanje okolica cerkve urejena. Kosilnici sta na servisu.</w:t>
      </w:r>
    </w:p>
    <w:p w:rsidR="00F45C0C" w:rsidRDefault="00F45C0C" w:rsidP="00F45C0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Jesen je tu. Prosim za bukova drva, ki jih lahko podarite, pripravljeni pa smo jih tudi plačati, potrebujemo jih približno pet </w:t>
      </w:r>
      <w:proofErr w:type="spellStart"/>
      <w:r>
        <w:rPr>
          <w:rFonts w:ascii="Calibri" w:hAnsi="Calibri" w:cs="Calibri"/>
          <w:b/>
          <w:sz w:val="28"/>
          <w:szCs w:val="28"/>
        </w:rPr>
        <w:t>kubikov</w:t>
      </w:r>
      <w:proofErr w:type="spellEnd"/>
      <w:r>
        <w:rPr>
          <w:rFonts w:ascii="Calibri" w:hAnsi="Calibri" w:cs="Calibri"/>
          <w:b/>
          <w:sz w:val="28"/>
          <w:szCs w:val="28"/>
        </w:rPr>
        <w:t>. Hvala in Bog povrni.</w:t>
      </w:r>
    </w:p>
    <w:p w:rsidR="00F45C0C" w:rsidRDefault="00F45C0C" w:rsidP="00F45C0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septembru začenjajo dejavnosti tudi skavti. Začetek bo 29. septembra pri maši ob 10h. Vabljeni še posebej novi kandidati.</w:t>
      </w:r>
    </w:p>
    <w:sectPr w:rsidR="00F45C0C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23" w:rsidRDefault="00130A23" w:rsidP="004E6884">
      <w:r>
        <w:separator/>
      </w:r>
    </w:p>
  </w:endnote>
  <w:endnote w:type="continuationSeparator" w:id="0">
    <w:p w:rsidR="00130A23" w:rsidRDefault="00130A2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23" w:rsidRDefault="00130A23" w:rsidP="004E6884">
      <w:r>
        <w:separator/>
      </w:r>
    </w:p>
  </w:footnote>
  <w:footnote w:type="continuationSeparator" w:id="0">
    <w:p w:rsidR="00130A23" w:rsidRDefault="00130A2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15D4-EA89-450B-B88E-C66C35F9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2019-08-31T14:43:00Z</cp:lastPrinted>
  <dcterms:created xsi:type="dcterms:W3CDTF">2019-08-31T14:06:00Z</dcterms:created>
  <dcterms:modified xsi:type="dcterms:W3CDTF">2019-09-02T08:30:00Z</dcterms:modified>
</cp:coreProperties>
</file>