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811"/>
      </w:tblGrid>
      <w:tr w:rsidR="001936EC" w:rsidRPr="00C306FE" w:rsidTr="003D76AC">
        <w:trPr>
          <w:trHeight w:val="1134"/>
        </w:trPr>
        <w:tc>
          <w:tcPr>
            <w:tcW w:w="1034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C55229" w:rsidRPr="00C306FE" w:rsidTr="00281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C55229" w:rsidRPr="00C306FE" w:rsidRDefault="00C55229" w:rsidP="00281CFA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C55229" w:rsidRPr="00596E4F" w:rsidRDefault="00C55229" w:rsidP="00281CFA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5. VELIKONOČNA NEDELJA </w:t>
            </w:r>
          </w:p>
        </w:tc>
      </w:tr>
      <w:tr w:rsidR="00C55229" w:rsidRPr="00C306FE" w:rsidTr="00281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229" w:rsidRPr="00C306FE" w:rsidRDefault="00C55229" w:rsidP="00281C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C55229" w:rsidRPr="00C306FE" w:rsidRDefault="00C55229" w:rsidP="00281C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C55229" w:rsidRPr="00C306FE" w:rsidRDefault="00C55229" w:rsidP="00281C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55229" w:rsidRPr="00721D02" w:rsidRDefault="00C55229" w:rsidP="00281CF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C55229" w:rsidRPr="00721D02" w:rsidRDefault="00C55229" w:rsidP="00281CF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10.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0                </w:t>
            </w:r>
          </w:p>
          <w:p w:rsidR="00C55229" w:rsidRDefault="00C55229" w:rsidP="00281CF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–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Podslivnica</w:t>
            </w:r>
          </w:p>
          <w:p w:rsidR="00C55229" w:rsidRPr="00721D02" w:rsidRDefault="00C55229" w:rsidP="00281CF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15.00 - Slivnica</w:t>
            </w:r>
          </w:p>
          <w:p w:rsidR="00C55229" w:rsidRPr="005964EA" w:rsidRDefault="00C55229" w:rsidP="00281CF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55229" w:rsidRPr="004C1F37" w:rsidRDefault="00C55229" w:rsidP="00281CF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4C1F3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pokojne gasilce</w:t>
            </w:r>
          </w:p>
          <w:p w:rsidR="00C55229" w:rsidRPr="004C1F37" w:rsidRDefault="00C55229" w:rsidP="00281CF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4C1F3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Marijo in </w:t>
            </w:r>
            <w:proofErr w:type="spellStart"/>
            <w:r w:rsidRPr="004C1F3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Slavkota</w:t>
            </w:r>
            <w:proofErr w:type="spellEnd"/>
            <w:r w:rsidRPr="004C1F3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Sterle</w:t>
            </w:r>
          </w:p>
          <w:p w:rsidR="00C55229" w:rsidRPr="004C1F37" w:rsidRDefault="00C55229" w:rsidP="00281CF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4C1F37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za Janeza </w:t>
            </w:r>
            <w:proofErr w:type="spellStart"/>
            <w:r w:rsidRPr="004C1F37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Sernela</w:t>
            </w:r>
            <w:proofErr w:type="spellEnd"/>
          </w:p>
          <w:p w:rsidR="00C55229" w:rsidRPr="004C1F37" w:rsidRDefault="00C55229" w:rsidP="00281CF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4C1F37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žive in pokojne farane</w:t>
            </w:r>
          </w:p>
          <w:p w:rsidR="00C55229" w:rsidRPr="00165ADA" w:rsidRDefault="00C55229" w:rsidP="00281CF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4C1F3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starše Zofijo in Antona Gostiša</w:t>
            </w:r>
          </w:p>
        </w:tc>
      </w:tr>
      <w:tr w:rsidR="00B37ADD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165ADA" w:rsidRDefault="00C55229" w:rsidP="006740F8">
            <w:pPr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Viktor</w:t>
            </w:r>
          </w:p>
        </w:tc>
      </w:tr>
      <w:tr w:rsidR="008D6FA1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FA1" w:rsidRPr="00C306FE" w:rsidRDefault="00C55229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8D6FA1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D6FA1" w:rsidRPr="00C306FE" w:rsidRDefault="006740F8" w:rsidP="005964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8D6FA1" w:rsidRPr="00C306FE" w:rsidRDefault="008D6FA1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6FA1" w:rsidRPr="00C306FE" w:rsidRDefault="008D6FA1" w:rsidP="00F713F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8D6FA1" w:rsidRDefault="008D6FA1" w:rsidP="00F713F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79411F" w:rsidRPr="00C306FE" w:rsidRDefault="0079411F" w:rsidP="00F713F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55229" w:rsidRPr="00670A8D" w:rsidRDefault="00C55229" w:rsidP="00C5522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70A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Slavko in Jožeta Cimermančiča</w:t>
            </w:r>
          </w:p>
          <w:p w:rsidR="00C55229" w:rsidRPr="00670A8D" w:rsidRDefault="00C55229" w:rsidP="00C5522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70A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Ivo in Franca Baumana</w:t>
            </w:r>
          </w:p>
          <w:p w:rsidR="008D6FA1" w:rsidRPr="00C55229" w:rsidRDefault="00C55229" w:rsidP="006740F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70A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</w:tc>
      </w:tr>
      <w:tr w:rsidR="009665FF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7810D5" w:rsidRDefault="006740F8" w:rsidP="00C5522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C55229">
              <w:rPr>
                <w:rFonts w:ascii="Arial Narrow" w:hAnsi="Arial Narrow" w:cs="Calibri"/>
                <w:i/>
                <w:sz w:val="28"/>
                <w:szCs w:val="28"/>
              </w:rPr>
              <w:t>Pahomij</w:t>
            </w:r>
            <w:proofErr w:type="spellEnd"/>
          </w:p>
        </w:tc>
      </w:tr>
      <w:tr w:rsidR="00241836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C5522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6740F8" w:rsidRPr="00C306FE" w:rsidRDefault="006740F8" w:rsidP="006740F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716CBF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3D76AC" w:rsidRPr="00C306FE" w:rsidRDefault="003D76AC" w:rsidP="00716CB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55229" w:rsidRPr="00670A8D" w:rsidRDefault="00C55229" w:rsidP="00C5522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70A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Emo in Marka Hrvatina, obl.</w:t>
            </w:r>
          </w:p>
          <w:p w:rsidR="00C55229" w:rsidRPr="00670A8D" w:rsidRDefault="00C55229" w:rsidP="00C5522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70A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pok. Pavletič, </w:t>
            </w:r>
            <w:proofErr w:type="spellStart"/>
            <w:r w:rsidRPr="00670A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Klammer</w:t>
            </w:r>
            <w:proofErr w:type="spellEnd"/>
            <w:r w:rsidRPr="00670A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in Krajc</w:t>
            </w:r>
          </w:p>
          <w:p w:rsidR="005E44EB" w:rsidRPr="0079411F" w:rsidRDefault="00C55229" w:rsidP="00C5522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70A8D">
              <w:rPr>
                <w:rFonts w:ascii="Arial Narrow" w:hAnsi="Arial Narrow" w:cs="Calibri"/>
                <w:b/>
                <w:bCs/>
                <w:i/>
                <w:kern w:val="28"/>
                <w:sz w:val="28"/>
                <w:szCs w:val="28"/>
              </w:rPr>
              <w:t xml:space="preserve">- </w:t>
            </w:r>
            <w:r w:rsidRPr="00670A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žive in pokojne farane</w:t>
            </w:r>
          </w:p>
        </w:tc>
      </w:tr>
      <w:tr w:rsidR="00BC2F0F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C55229" w:rsidP="00EB3B5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Job</w:t>
            </w:r>
          </w:p>
        </w:tc>
      </w:tr>
      <w:tr w:rsidR="00241836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C5522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10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6740F8" w:rsidRPr="00C306FE" w:rsidRDefault="006740F8" w:rsidP="006740F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B174B3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="004714C4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B174B3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="004714C4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 w:rsidR="00716CBF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55229" w:rsidRPr="00670A8D" w:rsidRDefault="00C55229" w:rsidP="00C5522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70A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Mirando Žnidaršič</w:t>
            </w:r>
          </w:p>
          <w:p w:rsidR="00C55229" w:rsidRPr="00670A8D" w:rsidRDefault="00C55229" w:rsidP="00C5522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70A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Katarino Krivic, 30. d.p.p.</w:t>
            </w:r>
          </w:p>
          <w:p w:rsidR="00632494" w:rsidRPr="00B82FFE" w:rsidRDefault="00C55229" w:rsidP="00C5522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70A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</w:tc>
      </w:tr>
      <w:tr w:rsidR="007F6405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A70C9" w:rsidP="00C5522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C55229">
              <w:rPr>
                <w:rFonts w:ascii="Arial Narrow" w:hAnsi="Arial Narrow" w:cs="Calibri"/>
                <w:i/>
                <w:sz w:val="28"/>
                <w:szCs w:val="28"/>
              </w:rPr>
              <w:t>Majul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</w:tr>
      <w:tr w:rsidR="00241836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C55229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11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6740F8" w:rsidRPr="00C306FE" w:rsidRDefault="006740F8" w:rsidP="006740F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A70C9" w:rsidRPr="00C306FE" w:rsidRDefault="007A70C9" w:rsidP="007A70C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55229" w:rsidRPr="00670A8D" w:rsidRDefault="00C55229" w:rsidP="00C5522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70A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in Antona Prudiča</w:t>
            </w:r>
          </w:p>
          <w:p w:rsidR="00C55229" w:rsidRPr="00670A8D" w:rsidRDefault="00C55229" w:rsidP="00C5522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70A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Jožefo Logar, obl.</w:t>
            </w:r>
          </w:p>
          <w:p w:rsidR="00241836" w:rsidRPr="00241836" w:rsidRDefault="00C55229" w:rsidP="00C5522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70A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Ano Žnidaršič, obl.</w:t>
            </w:r>
          </w:p>
        </w:tc>
      </w:tr>
      <w:tr w:rsidR="007F6405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EA315E" w:rsidRDefault="00766935" w:rsidP="00C5522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C55229">
              <w:rPr>
                <w:rFonts w:ascii="Arial Narrow" w:hAnsi="Arial Narrow" w:cs="Calibri"/>
                <w:i/>
                <w:sz w:val="28"/>
                <w:szCs w:val="28"/>
              </w:rPr>
              <w:t>Leopold Mandić</w:t>
            </w:r>
          </w:p>
        </w:tc>
      </w:tr>
      <w:tr w:rsidR="00165AD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C5522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12</w:t>
            </w:r>
            <w:r w:rsidR="00632494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6740F8" w:rsidRPr="00C306FE" w:rsidRDefault="006740F8" w:rsidP="006740F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165ADA" w:rsidRPr="00C306FE" w:rsidRDefault="00165ADA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A70C9" w:rsidRPr="00C306FE" w:rsidRDefault="007A70C9" w:rsidP="007A70C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3D76AC" w:rsidRDefault="003D76AC" w:rsidP="003D76A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165ADA" w:rsidRPr="00C306FE" w:rsidRDefault="00165ADA" w:rsidP="003D76A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55229" w:rsidRPr="00670A8D" w:rsidRDefault="00C55229" w:rsidP="00C5522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70A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starše Levstek</w:t>
            </w:r>
          </w:p>
          <w:p w:rsidR="00C55229" w:rsidRPr="00670A8D" w:rsidRDefault="00C55229" w:rsidP="00C5522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70A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Vido Žnidaršič</w:t>
            </w:r>
          </w:p>
          <w:p w:rsidR="00165ADA" w:rsidRPr="0079411F" w:rsidRDefault="00C55229" w:rsidP="00C5522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70A8D">
              <w:rPr>
                <w:rFonts w:ascii="Arial Narrow" w:hAnsi="Arial Narrow" w:cs="Calibri"/>
                <w:b/>
                <w:bCs/>
                <w:i/>
                <w:kern w:val="28"/>
                <w:sz w:val="28"/>
                <w:szCs w:val="28"/>
              </w:rPr>
              <w:t xml:space="preserve">- </w:t>
            </w:r>
            <w:r w:rsidRPr="00670A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Kati Krivic</w:t>
            </w:r>
          </w:p>
        </w:tc>
      </w:tr>
      <w:tr w:rsidR="00716CBF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16CBF" w:rsidRPr="00C306FE" w:rsidRDefault="00716CB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16CBF" w:rsidRPr="00EA315E" w:rsidRDefault="00C55229" w:rsidP="00C5522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Fatimska Mati Božja - </w:t>
            </w:r>
            <w:r w:rsidR="00716CBF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Marija Dominika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Mazzarello</w:t>
            </w:r>
            <w:proofErr w:type="spellEnd"/>
          </w:p>
        </w:tc>
      </w:tr>
      <w:tr w:rsidR="00165AD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C55229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13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6740F8" w:rsidRPr="00C306FE" w:rsidRDefault="006740F8" w:rsidP="006740F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165ADA" w:rsidRPr="00C306FE" w:rsidRDefault="00165AD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7A70C9" w:rsidRPr="00C306FE" w:rsidRDefault="007A70C9" w:rsidP="007A70C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6740F8" w:rsidRPr="003F2E31" w:rsidRDefault="006740F8" w:rsidP="00BC6E5B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55229" w:rsidRPr="00670A8D" w:rsidRDefault="00C55229" w:rsidP="00C5522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70A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Franca in Janeza Rovana</w:t>
            </w:r>
          </w:p>
          <w:p w:rsidR="00C55229" w:rsidRPr="00670A8D" w:rsidRDefault="00C55229" w:rsidP="00C5522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70A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Antona </w:t>
            </w:r>
            <w:proofErr w:type="spellStart"/>
            <w:r w:rsidRPr="00670A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Branisla</w:t>
            </w:r>
            <w:proofErr w:type="spellEnd"/>
            <w:r w:rsidRPr="00670A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, obl.</w:t>
            </w:r>
          </w:p>
          <w:p w:rsidR="00632494" w:rsidRPr="0079411F" w:rsidRDefault="00C55229" w:rsidP="00C5522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70A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Terezijo Korošec, obl.</w:t>
            </w:r>
          </w:p>
        </w:tc>
      </w:tr>
      <w:tr w:rsidR="003D76AC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D76AC" w:rsidRPr="00C306FE" w:rsidRDefault="003D76AC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D76AC" w:rsidRPr="00596E4F" w:rsidRDefault="00C55229" w:rsidP="006740F8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6</w:t>
            </w:r>
            <w:r w:rsidR="003D76AC">
              <w:rPr>
                <w:rFonts w:ascii="Arial Narrow" w:hAnsi="Arial Narrow" w:cs="Calibri"/>
                <w:b/>
                <w:sz w:val="28"/>
                <w:szCs w:val="28"/>
              </w:rPr>
              <w:t xml:space="preserve">. VELIKONOČNA NEDELJA </w:t>
            </w:r>
          </w:p>
        </w:tc>
      </w:tr>
      <w:tr w:rsidR="00165AD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C5522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14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6740F8" w:rsidRPr="00C306FE" w:rsidRDefault="006740F8" w:rsidP="006740F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165ADA" w:rsidRPr="00C306FE" w:rsidRDefault="00165AD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5964EA" w:rsidRPr="00721D02" w:rsidRDefault="005964E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5964EA" w:rsidRPr="00721D02" w:rsidRDefault="005964E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10.</w:t>
            </w:r>
            <w:r w:rsidR="008D6FA1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0                </w:t>
            </w:r>
          </w:p>
          <w:p w:rsidR="005964EA" w:rsidRDefault="005964EA" w:rsidP="005964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="00DD0AE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</w:t>
            </w:r>
            <w:r w:rsidR="006740F8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–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 </w:t>
            </w:r>
            <w:r w:rsidR="00C55229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Martinjak</w:t>
            </w:r>
          </w:p>
          <w:p w:rsidR="00165ADA" w:rsidRPr="005964EA" w:rsidRDefault="005964EA" w:rsidP="005964E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55229" w:rsidRPr="00670A8D" w:rsidRDefault="00C55229" w:rsidP="00C5522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70A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starše Marijo in Matija Obreza</w:t>
            </w:r>
          </w:p>
          <w:p w:rsidR="00C55229" w:rsidRPr="00670A8D" w:rsidRDefault="00C55229" w:rsidP="00C5522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70A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Jožeta Ponikvarja, obl.</w:t>
            </w:r>
          </w:p>
          <w:p w:rsidR="00C55229" w:rsidRPr="00670A8D" w:rsidRDefault="00C55229" w:rsidP="00C55229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670A8D">
              <w:rPr>
                <w:rFonts w:ascii="Arial Narrow" w:hAnsi="Arial Narrow" w:cs="Calibri"/>
                <w:bCs/>
                <w:kern w:val="28"/>
                <w:sz w:val="28"/>
                <w:szCs w:val="28"/>
              </w:rPr>
              <w:t xml:space="preserve">- </w:t>
            </w:r>
            <w:r w:rsidRPr="00670A8D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za Jožefa Šviglja, obl.</w:t>
            </w:r>
          </w:p>
          <w:p w:rsidR="00165ADA" w:rsidRPr="00165ADA" w:rsidRDefault="00C55229" w:rsidP="00C5522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70A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Jožefo Udovič, obl.</w:t>
            </w:r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Pr="00C306FE" w:rsidRDefault="00C55229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5</w:t>
      </w:r>
      <w:r w:rsidR="0079411F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VELIKONOČNA NEDELJA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7</w:t>
      </w:r>
      <w:r w:rsidR="003D76AC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5</w:t>
      </w:r>
      <w:r w:rsidR="003D76AC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BF0320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23467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 skupin</w:t>
      </w:r>
      <w:r w:rsidR="0023467A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23467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– gospodinj</w:t>
      </w:r>
      <w:r w:rsidR="0023467A">
        <w:rPr>
          <w:rFonts w:ascii="Arial Narrow" w:hAnsi="Arial Narrow" w:cs="Calibri"/>
          <w:b/>
          <w:bCs/>
          <w:sz w:val="28"/>
          <w:szCs w:val="28"/>
          <w:lang w:eastAsia="en-US"/>
        </w:rPr>
        <w:t>am</w:t>
      </w:r>
      <w:r w:rsidR="0023467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6740F8">
        <w:rPr>
          <w:rFonts w:ascii="Arial Narrow" w:hAnsi="Arial Narrow" w:cs="Calibri"/>
          <w:b/>
          <w:bCs/>
          <w:sz w:val="28"/>
          <w:szCs w:val="28"/>
          <w:lang w:eastAsia="en-US"/>
        </w:rPr>
        <w:t>s</w:t>
      </w:r>
      <w:r w:rsidR="003D76A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6740F8">
        <w:rPr>
          <w:rFonts w:ascii="Arial Narrow" w:hAnsi="Arial Narrow" w:cs="Calibri"/>
          <w:b/>
          <w:bCs/>
          <w:sz w:val="28"/>
          <w:szCs w:val="28"/>
          <w:lang w:eastAsia="en-US"/>
        </w:rPr>
        <w:t>Peščenka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BF0320">
        <w:rPr>
          <w:rFonts w:ascii="Arial Narrow" w:hAnsi="Arial Narrow" w:cs="Calibri"/>
          <w:b/>
          <w:bCs/>
          <w:sz w:val="28"/>
          <w:szCs w:val="28"/>
          <w:lang w:eastAsia="en-US"/>
        </w:rPr>
        <w:t>so vabljeni starši prvoobhajancev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BF0320" w:rsidRDefault="00BF0320" w:rsidP="00BF0320">
      <w:pPr>
        <w:ind w:firstLine="567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Danes</w:t>
      </w:r>
      <w:r>
        <w:rPr>
          <w:rFonts w:ascii="Arial Narrow" w:hAnsi="Arial Narrow" w:cs="Calibri"/>
          <w:b/>
          <w:sz w:val="28"/>
          <w:szCs w:val="28"/>
        </w:rPr>
        <w:t xml:space="preserve"> bo ob 15h maša na Slivnici pri križu, mašo bo vodil g. Jožef Krnc</w:t>
      </w:r>
    </w:p>
    <w:p w:rsidR="00BF0320" w:rsidRDefault="00BF0320" w:rsidP="00EB3B5C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Začela se je </w:t>
      </w:r>
      <w:r w:rsidR="00C2044E">
        <w:rPr>
          <w:rFonts w:ascii="Arial Narrow" w:hAnsi="Arial Narrow" w:cs="Calibri"/>
          <w:b/>
          <w:sz w:val="28"/>
          <w:szCs w:val="28"/>
        </w:rPr>
        <w:t xml:space="preserve">šmarnična pobožnost. Vabljeni </w:t>
      </w:r>
      <w:r>
        <w:rPr>
          <w:rFonts w:ascii="Arial Narrow" w:hAnsi="Arial Narrow" w:cs="Calibri"/>
          <w:b/>
          <w:sz w:val="28"/>
          <w:szCs w:val="28"/>
        </w:rPr>
        <w:t>veroukarji, do sedaj jih ni ravno veliko.</w:t>
      </w:r>
    </w:p>
    <w:p w:rsidR="00BF0320" w:rsidRDefault="00BF0320" w:rsidP="00EB3B5C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Jutri začenjajo devetdnevno pripravo na prvo obhajilo prvoobhajanci.</w:t>
      </w:r>
      <w:r w:rsidR="00C2044E">
        <w:rPr>
          <w:rFonts w:ascii="Arial Narrow" w:hAnsi="Arial Narrow" w:cs="Calibri"/>
          <w:b/>
          <w:sz w:val="28"/>
          <w:szCs w:val="28"/>
        </w:rPr>
        <w:t xml:space="preserve"> </w:t>
      </w:r>
    </w:p>
    <w:p w:rsidR="00653134" w:rsidRPr="00653134" w:rsidRDefault="00653134" w:rsidP="00653134">
      <w:pPr>
        <w:pStyle w:val="Golobesedilo"/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653134">
        <w:rPr>
          <w:rFonts w:ascii="Arial Narrow" w:hAnsi="Arial Narrow"/>
          <w:b/>
          <w:sz w:val="28"/>
          <w:szCs w:val="28"/>
        </w:rPr>
        <w:t xml:space="preserve">Od petka 12. maja bo </w:t>
      </w:r>
      <w:r>
        <w:rPr>
          <w:rFonts w:ascii="Arial Narrow" w:hAnsi="Arial Narrow"/>
          <w:b/>
          <w:sz w:val="28"/>
          <w:szCs w:val="28"/>
        </w:rPr>
        <w:t xml:space="preserve">na </w:t>
      </w:r>
      <w:r>
        <w:rPr>
          <w:rFonts w:ascii="Arial Narrow" w:hAnsi="Arial Narrow"/>
          <w:b/>
          <w:sz w:val="28"/>
          <w:szCs w:val="28"/>
        </w:rPr>
        <w:t>župni</w:t>
      </w:r>
      <w:r>
        <w:rPr>
          <w:rFonts w:ascii="Arial Narrow" w:hAnsi="Arial Narrow"/>
          <w:b/>
          <w:sz w:val="28"/>
          <w:szCs w:val="28"/>
        </w:rPr>
        <w:t>jskem</w:t>
      </w:r>
      <w:r w:rsidRPr="0065313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dvorišču </w:t>
      </w:r>
      <w:r w:rsidRPr="00653134">
        <w:rPr>
          <w:rFonts w:ascii="Arial Narrow" w:hAnsi="Arial Narrow"/>
          <w:b/>
          <w:sz w:val="28"/>
          <w:szCs w:val="28"/>
        </w:rPr>
        <w:t>stal zabojnik, v katerem bomo skavti zbirali star papir. Povabljeni, da prinesete star papir, ki se je v vaših domovanjih nabral pozimi. V soboto 13. maja bo organizirana akcija zbiranja papirja, v okviru katere bodo skavtske skupine potrkale na vaša vrata in poskrbele za odvoz starega papirja.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653134">
        <w:rPr>
          <w:rFonts w:ascii="Arial Narrow" w:hAnsi="Arial Narrow"/>
          <w:b/>
          <w:sz w:val="28"/>
          <w:szCs w:val="28"/>
        </w:rPr>
        <w:t>Zbrana sredstva bodo namenjena delovanju cerkniških skavtov.</w:t>
      </w:r>
    </w:p>
    <w:p w:rsidR="00BF0320" w:rsidRDefault="00BF0320" w:rsidP="00EB3B5C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nedeljo vabi Župnija Planina popoldne ob 16h k sveti maši, ki bo pri ruševinah cerkve Sv. Duha. Mašo bo vodil </w:t>
      </w:r>
      <w:r w:rsidR="00653134">
        <w:rPr>
          <w:rFonts w:ascii="Arial Narrow" w:hAnsi="Arial Narrow" w:cs="Calibri"/>
          <w:b/>
          <w:sz w:val="28"/>
          <w:szCs w:val="28"/>
        </w:rPr>
        <w:t>u</w:t>
      </w:r>
      <w:r>
        <w:rPr>
          <w:rFonts w:ascii="Arial Narrow" w:hAnsi="Arial Narrow" w:cs="Calibri"/>
          <w:b/>
          <w:sz w:val="28"/>
          <w:szCs w:val="28"/>
        </w:rPr>
        <w:t>pokojeni ljubljanski nadškof Anton Stres.</w:t>
      </w:r>
    </w:p>
    <w:p w:rsidR="00BF0320" w:rsidRDefault="00BF0320" w:rsidP="00EB3B5C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soboto 3. junija bo romanje za čistilke in </w:t>
      </w:r>
      <w:proofErr w:type="spellStart"/>
      <w:r>
        <w:rPr>
          <w:rFonts w:ascii="Arial Narrow" w:hAnsi="Arial Narrow" w:cs="Calibri"/>
          <w:b/>
          <w:sz w:val="28"/>
          <w:szCs w:val="28"/>
        </w:rPr>
        <w:t>krasilke</w:t>
      </w:r>
      <w:proofErr w:type="spellEnd"/>
      <w:r>
        <w:rPr>
          <w:rFonts w:ascii="Arial Narrow" w:hAnsi="Arial Narrow" w:cs="Calibri"/>
          <w:b/>
          <w:sz w:val="28"/>
          <w:szCs w:val="28"/>
        </w:rPr>
        <w:t xml:space="preserve"> in ostale sodelavce v hrvaško Istro, če bo prostor na avtobusu pa tudi za ostale.</w:t>
      </w:r>
    </w:p>
    <w:p w:rsidR="003D76AC" w:rsidRDefault="003D76AC" w:rsidP="00EE42C3">
      <w:pPr>
        <w:ind w:firstLine="567"/>
        <w:jc w:val="both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Od 1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0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–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12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. avgust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a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202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bo župnijsko romanje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na Bavarsko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. Cena romanja je 2</w:t>
      </w:r>
      <w:r w:rsidR="00EE42C3">
        <w:rPr>
          <w:rFonts w:ascii="Arial Narrow" w:hAnsi="Arial Narrow" w:cs="Calibri"/>
          <w:b/>
          <w:bCs/>
          <w:sz w:val="28"/>
          <w:szCs w:val="28"/>
          <w:lang w:eastAsia="en-US"/>
        </w:rPr>
        <w:t>0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0 eur</w:t>
      </w:r>
      <w:r w:rsidR="0079509E">
        <w:rPr>
          <w:rFonts w:ascii="Arial Narrow" w:hAnsi="Arial Narrow" w:cs="Calibri"/>
          <w:b/>
          <w:bCs/>
          <w:sz w:val="28"/>
          <w:szCs w:val="28"/>
          <w:lang w:eastAsia="en-US"/>
        </w:rPr>
        <w:t>, lahko tudi več, odvisno od cen goriva.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Prvi obrok (100 eur) se plača do konca meseca maja</w:t>
      </w:r>
      <w:r w:rsidR="0079509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ob prijavi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. Prijave pri župniku.</w:t>
      </w:r>
      <w:r w:rsidR="00EE42C3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Več o romanju </w:t>
      </w:r>
      <w:r w:rsidR="0079509E">
        <w:rPr>
          <w:rFonts w:ascii="Arial Narrow" w:hAnsi="Arial Narrow" w:cs="Calibri"/>
          <w:b/>
          <w:bCs/>
          <w:sz w:val="28"/>
          <w:szCs w:val="28"/>
          <w:lang w:eastAsia="en-US"/>
        </w:rPr>
        <w:t>na prijavnicah zadaj</w:t>
      </w:r>
      <w:r w:rsidR="00EE42C3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na policah.</w:t>
      </w:r>
    </w:p>
    <w:p w:rsidR="003D76AC" w:rsidRPr="003D76AC" w:rsidRDefault="003D76AC" w:rsidP="003D76AC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3D76AC">
        <w:rPr>
          <w:rFonts w:ascii="Arial Narrow" w:hAnsi="Arial Narrow" w:cs="Calibri"/>
          <w:b/>
          <w:sz w:val="28"/>
          <w:szCs w:val="28"/>
        </w:rPr>
        <w:t xml:space="preserve">Hvala vam za mašne namene, sprejemamo za mesec </w:t>
      </w:r>
      <w:r w:rsidR="00653134">
        <w:rPr>
          <w:rFonts w:ascii="Arial Narrow" w:hAnsi="Arial Narrow" w:cs="Calibri"/>
          <w:b/>
          <w:sz w:val="28"/>
          <w:szCs w:val="28"/>
        </w:rPr>
        <w:t>junij</w:t>
      </w:r>
      <w:bookmarkStart w:id="0" w:name="_GoBack"/>
      <w:bookmarkEnd w:id="0"/>
      <w:r w:rsidRPr="003D76AC">
        <w:rPr>
          <w:rFonts w:ascii="Arial Narrow" w:hAnsi="Arial Narrow" w:cs="Calibri"/>
          <w:b/>
          <w:sz w:val="28"/>
          <w:szCs w:val="28"/>
        </w:rPr>
        <w:t xml:space="preserve"> in naprej. Če kdo želi določen datum v naslednjih mesecih naj pohiti (vsaj tri mesece prej).</w:t>
      </w:r>
      <w:r w:rsidRPr="003D76AC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5F6895" w:rsidRDefault="005F68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5F6895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27" w:rsidRDefault="002B0427" w:rsidP="004E6884">
      <w:r>
        <w:separator/>
      </w:r>
    </w:p>
  </w:endnote>
  <w:endnote w:type="continuationSeparator" w:id="0">
    <w:p w:rsidR="002B0427" w:rsidRDefault="002B042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27" w:rsidRDefault="002B0427" w:rsidP="004E6884">
      <w:r>
        <w:separator/>
      </w:r>
    </w:p>
  </w:footnote>
  <w:footnote w:type="continuationSeparator" w:id="0">
    <w:p w:rsidR="002B0427" w:rsidRDefault="002B042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4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4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3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4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 w:numId="3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042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3B6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134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8D1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0F8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134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E9F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320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44E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29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FD68-2C90-4459-80BF-F4F38055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2023-04-15T13:52:00Z</cp:lastPrinted>
  <dcterms:created xsi:type="dcterms:W3CDTF">2023-05-07T03:41:00Z</dcterms:created>
  <dcterms:modified xsi:type="dcterms:W3CDTF">2023-05-07T03:41:00Z</dcterms:modified>
</cp:coreProperties>
</file>