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A471F8" w:rsidRDefault="00FC477F" w:rsidP="00656D96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="00A16EE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E0468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C477F" w:rsidRPr="003B2236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C477F" w:rsidRPr="00540ED0" w:rsidRDefault="00FC477F" w:rsidP="003845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C477F" w:rsidRPr="00540ED0" w:rsidRDefault="00FC477F" w:rsidP="003845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24. FEBRUAR</w:t>
            </w:r>
          </w:p>
          <w:p w:rsidR="00FC477F" w:rsidRPr="00540ED0" w:rsidRDefault="00FC477F" w:rsidP="003845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C477F" w:rsidRDefault="00FC477F" w:rsidP="0038452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C477F" w:rsidRPr="00540CC7" w:rsidRDefault="00FC477F" w:rsidP="0038452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C477F" w:rsidRDefault="00FC477F" w:rsidP="0038452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FC477F" w:rsidRPr="008B745C" w:rsidRDefault="00FC477F" w:rsidP="0038452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C477F" w:rsidRPr="00DA3170" w:rsidRDefault="00FC477F" w:rsidP="00384526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Antona Cvetka</w:t>
            </w:r>
          </w:p>
          <w:p w:rsidR="00FC477F" w:rsidRPr="00117089" w:rsidRDefault="00FC477F" w:rsidP="0038452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Branka Janeža, obl. </w:t>
            </w:r>
          </w:p>
          <w:p w:rsidR="00FC477F" w:rsidRDefault="00FC477F" w:rsidP="0038452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žive in pokojne župljane</w:t>
            </w:r>
          </w:p>
          <w:p w:rsidR="00FC477F" w:rsidRPr="00A471F8" w:rsidRDefault="00FC477F" w:rsidP="0038452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Frančiško Petrovčič</w:t>
            </w:r>
          </w:p>
        </w:tc>
      </w:tr>
      <w:tr w:rsidR="00FF42E0" w:rsidRPr="001A7205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FC477F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FF42E0" w:rsidRPr="007F3332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FF42E0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E23F58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86089" w:rsidRPr="00E9577C" w:rsidRDefault="00686089" w:rsidP="001A0D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družino Cimperman, obl. </w:t>
            </w:r>
          </w:p>
          <w:p w:rsidR="00E9577C" w:rsidRDefault="00FF42E0" w:rsidP="001A0D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za Marijo Trklja, obl.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Pr="00C22FD7" w:rsidRDefault="00FF42E0" w:rsidP="004D10F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za Tilko Mele, obl.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46D7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FC477F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B11DF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B11DF" w:rsidRPr="007B11DF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B11DF">
              <w:rPr>
                <w:rFonts w:ascii="Arial Narrow" w:hAnsi="Arial Narrow"/>
                <w:b/>
                <w:sz w:val="26"/>
                <w:szCs w:val="26"/>
              </w:rPr>
              <w:t>.00 in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Default="007A3622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F7F56" w:rsidRPr="00707E86" w:rsidRDefault="001F7F56" w:rsidP="008A1DAF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Janeza Žnidaršiča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pokojni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sestri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>Vero Miklič</w:t>
            </w:r>
          </w:p>
          <w:p w:rsidR="004D10FF" w:rsidRDefault="005953E2" w:rsidP="004D10F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za Marijo Mestek</w:t>
            </w:r>
          </w:p>
          <w:p w:rsidR="001F7F56" w:rsidRPr="00FA3010" w:rsidRDefault="004D10FF" w:rsidP="004D10F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Danijelo Jenc, 7. dan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4D1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2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F67EC" w:rsidRPr="00540ED0" w:rsidRDefault="008658B0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7B11DF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Marijo in Žarka Trklja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Marijo in Matija Obreza</w:t>
            </w:r>
          </w:p>
          <w:p w:rsidR="00D46879" w:rsidRDefault="001A0D35" w:rsidP="005953E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Franca Vidmarja, obl.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A71AC" w:rsidRPr="004D10FF" w:rsidRDefault="008A1DAF" w:rsidP="008A1D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Alojzijo Čulibrk</w:t>
            </w:r>
            <w:r>
              <w:rPr>
                <w:rFonts w:ascii="Arial Narrow" w:hAnsi="Arial Narrow"/>
                <w:b/>
                <w:sz w:val="26"/>
                <w:szCs w:val="26"/>
              </w:rPr>
              <w:t>, 7. dan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F67EC" w:rsidRPr="00540ED0" w:rsidRDefault="008658B0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>. FEBRUAR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Frančiško Čenčur, obl. 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Viktorja Ulaga</w:t>
            </w:r>
            <w:r w:rsidR="008A1DAF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5953E2" w:rsidRPr="00FA3010" w:rsidRDefault="00D46879" w:rsidP="004D10F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Marijo Caserman, obl.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91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FC477F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96405" w:rsidRDefault="00196405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17089" w:rsidRDefault="00117089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196405" w:rsidRDefault="00BF31A2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="001A0D35" w:rsidRPr="001A0D35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7EDE" w:rsidRDefault="00E07EDE" w:rsidP="008A1DAF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Miroslava Hribljana</w:t>
            </w:r>
          </w:p>
          <w:p w:rsidR="00E07EDE" w:rsidRDefault="00E07EDE" w:rsidP="008A1DAF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Hrenove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A71AC" w:rsidRDefault="00E07EDE" w:rsidP="008A1DAF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8A1DA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Janeza Otoničarja, obl. </w:t>
            </w:r>
            <w:r w:rsidR="008A71A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A1DAF" w:rsidRPr="008A71AC" w:rsidRDefault="008A1DAF" w:rsidP="008A1DA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A1DAF">
              <w:rPr>
                <w:rFonts w:ascii="Arial Narrow" w:hAnsi="Arial Narrow"/>
                <w:i/>
                <w:sz w:val="26"/>
                <w:szCs w:val="26"/>
              </w:rPr>
              <w:t>– za Jožeta Grudna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477F" w:rsidRPr="00540ED0" w:rsidRDefault="00FC477F" w:rsidP="00FC47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2. MAREC</w:t>
            </w:r>
          </w:p>
          <w:p w:rsidR="00FF42E0" w:rsidRPr="00FB5D77" w:rsidRDefault="00FC477F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F67E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 w:rsidRP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6F67E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2C603C" w:rsidRDefault="005315DF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da bi otroci spoštovali in živeli vero</w:t>
            </w:r>
          </w:p>
          <w:p w:rsidR="00196405" w:rsidRPr="00686089" w:rsidRDefault="00686089" w:rsidP="004D10F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 w:rsidR="00A5064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A4B2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FC477F" w:rsidP="00FC477F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20325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A5064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C477F" w:rsidRPr="00540ED0" w:rsidRDefault="00FC477F" w:rsidP="00FC47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3. MAREC</w:t>
            </w:r>
          </w:p>
          <w:p w:rsidR="00FF42E0" w:rsidRPr="00540ED0" w:rsidRDefault="00FC477F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46D7E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145BB7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Jožeta Otoničarja</w:t>
            </w:r>
          </w:p>
          <w:p w:rsidR="00DA4B2F" w:rsidRPr="00117089" w:rsidRDefault="00F22F30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Ivana in Zorko Krašovic</w:t>
            </w: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4D10FF">
              <w:rPr>
                <w:rFonts w:ascii="Arial Narrow" w:hAnsi="Arial Narrow"/>
                <w:i/>
                <w:sz w:val="26"/>
                <w:szCs w:val="26"/>
              </w:rPr>
              <w:t>Primožič Angelo in Andreja, obl. ter sorodnike</w:t>
            </w:r>
          </w:p>
          <w:p w:rsidR="009E5DCD" w:rsidRDefault="00DA4B2F" w:rsidP="00A506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FC477F" w:rsidRPr="00A471F8" w:rsidRDefault="00FC477F" w:rsidP="00A5064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FC477F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>. NAVADNA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24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DA4B2F"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5823" w:rsidRPr="00433A4D" w:rsidRDefault="007D2A88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C477F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FC477F">
        <w:rPr>
          <w:rFonts w:ascii="Calibri" w:hAnsi="Calibri" w:cs="Calibri"/>
          <w:b/>
          <w:bCs/>
          <w:sz w:val="28"/>
          <w:szCs w:val="28"/>
          <w:lang w:eastAsia="en-US"/>
        </w:rPr>
        <w:t>S Kamne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</w:t>
      </w:r>
      <w:r w:rsidR="00FC477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FC477F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C477F">
        <w:rPr>
          <w:rFonts w:ascii="Calibri" w:hAnsi="Calibri" w:cs="Calibri"/>
          <w:b/>
          <w:bCs/>
          <w:sz w:val="28"/>
          <w:szCs w:val="28"/>
          <w:lang w:eastAsia="en-US"/>
        </w:rPr>
        <w:t>iz Dolenje vasi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926831" w:rsidRDefault="00EF2BCF" w:rsidP="00C331DC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087269">
        <w:rPr>
          <w:rFonts w:ascii="Calibri" w:hAnsi="Calibri" w:cs="Calibri"/>
          <w:b/>
          <w:sz w:val="28"/>
          <w:szCs w:val="28"/>
        </w:rPr>
        <w:t>V</w:t>
      </w:r>
      <w:r w:rsidR="00893960" w:rsidRPr="00087269">
        <w:rPr>
          <w:rFonts w:ascii="Calibri" w:hAnsi="Calibri" w:cs="Calibri"/>
          <w:b/>
          <w:sz w:val="28"/>
          <w:szCs w:val="28"/>
        </w:rPr>
        <w:t xml:space="preserve"> </w:t>
      </w:r>
      <w:r w:rsidR="00087269">
        <w:rPr>
          <w:rFonts w:ascii="Calibri" w:hAnsi="Calibri" w:cs="Calibri"/>
          <w:b/>
          <w:sz w:val="28"/>
          <w:szCs w:val="28"/>
        </w:rPr>
        <w:t xml:space="preserve">sredo </w:t>
      </w:r>
      <w:r w:rsidR="00FC477F">
        <w:rPr>
          <w:rFonts w:ascii="Calibri" w:hAnsi="Calibri" w:cs="Calibri"/>
          <w:b/>
          <w:sz w:val="28"/>
          <w:szCs w:val="28"/>
        </w:rPr>
        <w:t>smo imeli</w:t>
      </w:r>
      <w:r w:rsidR="000901CB">
        <w:rPr>
          <w:rFonts w:ascii="Calibri" w:hAnsi="Calibri" w:cs="Calibri"/>
          <w:b/>
          <w:sz w:val="28"/>
          <w:szCs w:val="28"/>
        </w:rPr>
        <w:t xml:space="preserve"> občni zbor Ž</w:t>
      </w:r>
      <w:r w:rsidR="00087269">
        <w:rPr>
          <w:rFonts w:ascii="Calibri" w:hAnsi="Calibri" w:cs="Calibri"/>
          <w:b/>
          <w:sz w:val="28"/>
          <w:szCs w:val="28"/>
        </w:rPr>
        <w:t xml:space="preserve">upnijske Karitas. </w:t>
      </w:r>
      <w:r w:rsidR="000901CB">
        <w:rPr>
          <w:rFonts w:ascii="Calibri" w:hAnsi="Calibri" w:cs="Calibri"/>
          <w:b/>
          <w:sz w:val="28"/>
          <w:szCs w:val="28"/>
        </w:rPr>
        <w:t xml:space="preserve">Posebej smo hvaležni ge. Tatjani Lužar, tajnici Župnijske Karitas, ki vlaga veliko svojega časa in sposobnosti za delovanje tega društva. </w:t>
      </w:r>
      <w:r w:rsidR="004D10FF">
        <w:rPr>
          <w:rFonts w:ascii="Calibri" w:hAnsi="Calibri" w:cs="Calibri"/>
          <w:b/>
          <w:sz w:val="28"/>
          <w:szCs w:val="28"/>
        </w:rPr>
        <w:t xml:space="preserve">Karitativna dejavnost je </w:t>
      </w:r>
      <w:r w:rsidR="000901CB">
        <w:rPr>
          <w:rFonts w:ascii="Calibri" w:hAnsi="Calibri" w:cs="Calibri"/>
          <w:b/>
          <w:sz w:val="28"/>
          <w:szCs w:val="28"/>
        </w:rPr>
        <w:t xml:space="preserve">(poleg oznanjevanja, </w:t>
      </w:r>
      <w:proofErr w:type="spellStart"/>
      <w:r w:rsidR="000901CB">
        <w:rPr>
          <w:rFonts w:ascii="Calibri" w:hAnsi="Calibri" w:cs="Calibri"/>
          <w:b/>
          <w:sz w:val="28"/>
          <w:szCs w:val="28"/>
        </w:rPr>
        <w:t>kateheze</w:t>
      </w:r>
      <w:proofErr w:type="spellEnd"/>
      <w:r w:rsidR="000901CB">
        <w:rPr>
          <w:rFonts w:ascii="Calibri" w:hAnsi="Calibri" w:cs="Calibri"/>
          <w:b/>
          <w:sz w:val="28"/>
          <w:szCs w:val="28"/>
        </w:rPr>
        <w:t xml:space="preserve"> in </w:t>
      </w:r>
      <w:proofErr w:type="spellStart"/>
      <w:r w:rsidR="000901CB">
        <w:rPr>
          <w:rFonts w:ascii="Calibri" w:hAnsi="Calibri" w:cs="Calibri"/>
          <w:b/>
          <w:sz w:val="28"/>
          <w:szCs w:val="28"/>
        </w:rPr>
        <w:t>občestvenosti</w:t>
      </w:r>
      <w:proofErr w:type="spellEnd"/>
      <w:r w:rsidR="000901CB">
        <w:rPr>
          <w:rFonts w:ascii="Calibri" w:hAnsi="Calibri" w:cs="Calibri"/>
          <w:b/>
          <w:sz w:val="28"/>
          <w:szCs w:val="28"/>
        </w:rPr>
        <w:t xml:space="preserve">) </w:t>
      </w:r>
      <w:r w:rsidR="004D10FF">
        <w:rPr>
          <w:rFonts w:ascii="Calibri" w:hAnsi="Calibri" w:cs="Calibri"/>
          <w:b/>
          <w:sz w:val="28"/>
          <w:szCs w:val="28"/>
        </w:rPr>
        <w:t>ena od štirih nalog Cerkve. Razveseljivo je, da je v naši župniji prostovoljstvo zelo živo</w:t>
      </w:r>
      <w:r w:rsidR="000901CB">
        <w:rPr>
          <w:rFonts w:ascii="Calibri" w:hAnsi="Calibri" w:cs="Calibri"/>
          <w:b/>
          <w:sz w:val="28"/>
          <w:szCs w:val="28"/>
        </w:rPr>
        <w:t xml:space="preserve">. Zato vabimo širši krog ljudi, ki v župniji ali med sosedi </w:t>
      </w:r>
      <w:r w:rsidR="00E31EA8">
        <w:rPr>
          <w:rFonts w:ascii="Calibri" w:hAnsi="Calibri" w:cs="Calibri"/>
          <w:b/>
          <w:sz w:val="28"/>
          <w:szCs w:val="28"/>
        </w:rPr>
        <w:t xml:space="preserve">že </w:t>
      </w:r>
      <w:r w:rsidR="000901CB">
        <w:rPr>
          <w:rFonts w:ascii="Calibri" w:hAnsi="Calibri" w:cs="Calibri"/>
          <w:b/>
          <w:sz w:val="28"/>
          <w:szCs w:val="28"/>
        </w:rPr>
        <w:t>opravljate različna dela, da se tudi formalno priključite tej skupini. V ta namen so pod korom pristopne izjave (ponudite jih tudi svojim prijateljem)</w:t>
      </w:r>
      <w:r w:rsidR="004145CE">
        <w:rPr>
          <w:rFonts w:ascii="Calibri" w:hAnsi="Calibri" w:cs="Calibri"/>
          <w:b/>
          <w:sz w:val="28"/>
          <w:szCs w:val="28"/>
        </w:rPr>
        <w:t xml:space="preserve">; izpolnjene lahko oddaste ge Tatjani ali enemu od duhovnikov. Lahko pa jih preprosto spustite v nabiralnik pod korom. </w:t>
      </w:r>
    </w:p>
    <w:p w:rsidR="00E31EA8" w:rsidRDefault="00E31EA8" w:rsidP="00C331DC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Vabljeni k molitvam: v četrtek za duhovne poklice, v petek (prvi v mesecu) v čast Jezusovemu srcu in v soboto v čast Marijinemu srcu. </w:t>
      </w:r>
    </w:p>
    <w:p w:rsidR="00C85C53" w:rsidRPr="00391A52" w:rsidRDefault="00C85C53" w:rsidP="00C331DC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tem tednu so počitnice, zato ne bo verouka. Prav tako ne bo verouka za pustni torek. Vse druge skupine so po urniku ali po dogovoru. </w:t>
      </w:r>
      <w:bookmarkStart w:id="0" w:name="_GoBack"/>
      <w:bookmarkEnd w:id="0"/>
    </w:p>
    <w:p w:rsidR="007601CA" w:rsidRDefault="006A3A42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FC477F">
        <w:rPr>
          <w:rFonts w:ascii="Calibri" w:hAnsi="Calibri" w:cs="Calibri"/>
          <w:b/>
          <w:sz w:val="28"/>
          <w:szCs w:val="28"/>
        </w:rPr>
        <w:t>3</w:t>
      </w:r>
      <w:r w:rsidR="008658B0">
        <w:rPr>
          <w:rFonts w:ascii="Calibri" w:hAnsi="Calibri" w:cs="Calibri"/>
          <w:b/>
          <w:sz w:val="28"/>
          <w:szCs w:val="28"/>
        </w:rPr>
        <w:t>.</w:t>
      </w:r>
      <w:r w:rsidR="0076283B">
        <w:rPr>
          <w:rFonts w:ascii="Calibri" w:hAnsi="Calibri" w:cs="Calibri"/>
          <w:b/>
          <w:sz w:val="28"/>
          <w:szCs w:val="28"/>
        </w:rPr>
        <w:t xml:space="preserve"> </w:t>
      </w:r>
      <w:r w:rsidR="00FC477F">
        <w:rPr>
          <w:rFonts w:ascii="Calibri" w:hAnsi="Calibri" w:cs="Calibri"/>
          <w:b/>
          <w:sz w:val="28"/>
          <w:szCs w:val="28"/>
        </w:rPr>
        <w:t xml:space="preserve">in v soboto 6. </w:t>
      </w:r>
      <w:r>
        <w:rPr>
          <w:rFonts w:ascii="Calibri" w:hAnsi="Calibri" w:cs="Calibri"/>
          <w:b/>
          <w:sz w:val="28"/>
          <w:szCs w:val="28"/>
        </w:rPr>
        <w:t xml:space="preserve">zakonska skupina. </w:t>
      </w:r>
    </w:p>
    <w:p w:rsidR="00E31EA8" w:rsidRDefault="00E31EA8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Ne pozabimo na verski tisk: nova Družina, Ognjišče in Mavrica. </w:t>
      </w:r>
    </w:p>
    <w:p w:rsidR="00E07EDE" w:rsidRDefault="00E07EDE" w:rsidP="00E07EDE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:rsidR="00C81C18" w:rsidRDefault="00C81C18" w:rsidP="00C81C18">
      <w:pPr>
        <w:rPr>
          <w:rFonts w:ascii="Calibri" w:hAnsi="Calibri" w:cs="Calibri"/>
          <w:b/>
          <w:sz w:val="28"/>
          <w:szCs w:val="28"/>
        </w:rPr>
      </w:pPr>
    </w:p>
    <w:p w:rsidR="00C81C18" w:rsidRPr="00C81C18" w:rsidRDefault="00C81C18" w:rsidP="00C81C18">
      <w:pPr>
        <w:rPr>
          <w:rFonts w:ascii="Calibri" w:hAnsi="Calibri" w:cs="Calibri"/>
          <w:b/>
          <w:sz w:val="28"/>
          <w:szCs w:val="28"/>
        </w:rPr>
      </w:pPr>
    </w:p>
    <w:p w:rsidR="00E04682" w:rsidRPr="00117089" w:rsidRDefault="00C81C18" w:rsidP="0011708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sectPr w:rsidR="00E04682" w:rsidRPr="001170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C5" w:rsidRDefault="005C1EC5" w:rsidP="004E6884">
      <w:r>
        <w:separator/>
      </w:r>
    </w:p>
  </w:endnote>
  <w:endnote w:type="continuationSeparator" w:id="0">
    <w:p w:rsidR="005C1EC5" w:rsidRDefault="005C1EC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C5" w:rsidRDefault="005C1EC5" w:rsidP="004E6884">
      <w:r>
        <w:separator/>
      </w:r>
    </w:p>
  </w:footnote>
  <w:footnote w:type="continuationSeparator" w:id="0">
    <w:p w:rsidR="005C1EC5" w:rsidRDefault="005C1EC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3D41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5116-4BA8-4358-8EDF-AFB8CBA4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2019-02-09T21:09:00Z</cp:lastPrinted>
  <dcterms:created xsi:type="dcterms:W3CDTF">2019-02-20T20:37:00Z</dcterms:created>
  <dcterms:modified xsi:type="dcterms:W3CDTF">2019-02-23T18:01:00Z</dcterms:modified>
</cp:coreProperties>
</file>