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796B76" w:rsidP="00796B76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(Prehod na zimski čas)</w:t>
            </w:r>
          </w:p>
        </w:tc>
      </w:tr>
      <w:tr w:rsidR="00796B76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96B76" w:rsidRPr="00540ED0" w:rsidRDefault="00796B76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96B76" w:rsidRPr="00540ED0" w:rsidRDefault="00796B76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96B76" w:rsidRPr="00540ED0" w:rsidRDefault="00796B76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796B76" w:rsidRPr="00540ED0" w:rsidRDefault="00796B76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796B76" w:rsidRPr="00AF726E" w:rsidRDefault="00796B76" w:rsidP="009546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796B76" w:rsidRPr="00AF726E" w:rsidRDefault="00796B76" w:rsidP="009546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96B76" w:rsidRPr="00281586" w:rsidRDefault="00796B76" w:rsidP="0095468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(Martinjak)</w:t>
            </w:r>
          </w:p>
          <w:p w:rsidR="00796B76" w:rsidRPr="00AF726E" w:rsidRDefault="00796B76" w:rsidP="009546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3C2C31">
              <w:rPr>
                <w:rFonts w:ascii="Arial Narrow" w:hAnsi="Arial Narrow"/>
                <w:b/>
                <w:sz w:val="26"/>
                <w:szCs w:val="26"/>
                <w:u w:val="single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96B76" w:rsidRPr="00AF726E" w:rsidRDefault="00796B76" w:rsidP="0095468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Toneta Cvetka in starše</w:t>
            </w:r>
          </w:p>
          <w:p w:rsidR="00796B76" w:rsidRDefault="00796B76" w:rsidP="009546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Melito Doles Obreza</w:t>
            </w:r>
          </w:p>
          <w:p w:rsidR="00796B76" w:rsidRDefault="00796B76" w:rsidP="0095468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pokojne Premrov </w:t>
            </w:r>
          </w:p>
          <w:p w:rsidR="00796B76" w:rsidRPr="00AF726E" w:rsidRDefault="00796B76" w:rsidP="009546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Leskovec Jožefo in Franca   </w:t>
            </w:r>
          </w:p>
        </w:tc>
      </w:tr>
      <w:tr w:rsidR="0091018B" w:rsidRPr="001A7205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796B76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91018B"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7F3332" w:rsidRDefault="0091018B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796B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 xml:space="preserve">starše in brata </w:t>
            </w:r>
            <w:proofErr w:type="spellStart"/>
            <w:r w:rsidR="004653AC">
              <w:rPr>
                <w:rFonts w:ascii="Arial Narrow" w:hAnsi="Arial Narrow"/>
                <w:b/>
                <w:sz w:val="26"/>
                <w:szCs w:val="26"/>
              </w:rPr>
              <w:t>Kusturin</w:t>
            </w:r>
            <w:proofErr w:type="spellEnd"/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>Viktorja Konca</w:t>
            </w:r>
          </w:p>
          <w:p w:rsidR="0091018B" w:rsidRPr="00AF726E" w:rsidRDefault="0091018B" w:rsidP="004653A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 xml:space="preserve">za Pepco Ošaben, obl. </w:t>
            </w:r>
          </w:p>
        </w:tc>
      </w:tr>
      <w:tr w:rsidR="0091018B" w:rsidRPr="00556B74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91018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1018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796B76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91018B"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018B" w:rsidRPr="00360412" w:rsidRDefault="0091018B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>Jožeta in Nežo Mevc</w:t>
            </w:r>
          </w:p>
          <w:p w:rsidR="0091018B" w:rsidRPr="00AF726E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>Kristino Urbas, 30. dan</w:t>
            </w:r>
          </w:p>
          <w:p w:rsidR="0091018B" w:rsidRPr="00FF4E03" w:rsidRDefault="0091018B" w:rsidP="004653AC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>Brigito, teto Albi</w:t>
            </w:r>
            <w:r w:rsidR="008F62AA">
              <w:rPr>
                <w:rFonts w:ascii="Arial Narrow" w:hAnsi="Arial Narrow"/>
                <w:b/>
                <w:sz w:val="26"/>
                <w:szCs w:val="26"/>
              </w:rPr>
              <w:t>no ter pokojne Rupar in Stražišč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>ar</w:t>
            </w:r>
          </w:p>
        </w:tc>
      </w:tr>
      <w:tr w:rsidR="0091018B" w:rsidRPr="00556B74" w:rsidTr="00E5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1018B" w:rsidRPr="00556B74" w:rsidTr="00E5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8E331A" w:rsidRDefault="0091018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91018B" w:rsidRPr="00540ED0" w:rsidRDefault="00796B76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Default="0091018B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796B76" w:rsidRPr="00FB5D77" w:rsidRDefault="00796B76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VSI SVETI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FFFF00"/>
          </w:tcPr>
          <w:p w:rsidR="004653AC" w:rsidRDefault="0091018B" w:rsidP="004653A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91018B" w:rsidRDefault="0091018B" w:rsidP="004653A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40B04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653AC" w:rsidRPr="00E54288" w:rsidRDefault="004653AC" w:rsidP="004653A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54288">
              <w:rPr>
                <w:rFonts w:ascii="Arial Narrow" w:hAnsi="Arial Narrow"/>
                <w:i/>
                <w:sz w:val="26"/>
                <w:szCs w:val="26"/>
              </w:rPr>
              <w:t>ob 15.00 (Pokopališče)</w:t>
            </w:r>
          </w:p>
          <w:p w:rsidR="004653AC" w:rsidRPr="00AF726E" w:rsidRDefault="004653AC" w:rsidP="004653AC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18.00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FFFF00"/>
          </w:tcPr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 xml:space="preserve">Jakopin 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62AA">
              <w:rPr>
                <w:rFonts w:ascii="Arial Narrow" w:hAnsi="Arial Narrow"/>
                <w:b/>
                <w:sz w:val="26"/>
                <w:szCs w:val="26"/>
              </w:rPr>
              <w:t>Meletove,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4653AC">
              <w:rPr>
                <w:rFonts w:ascii="Arial Narrow" w:hAnsi="Arial Narrow"/>
                <w:b/>
                <w:sz w:val="26"/>
                <w:szCs w:val="26"/>
              </w:rPr>
              <w:t>Klamarjeve</w:t>
            </w:r>
            <w:proofErr w:type="spellEnd"/>
            <w:r w:rsidR="008F62AA">
              <w:rPr>
                <w:rFonts w:ascii="Arial Narrow" w:hAnsi="Arial Narrow"/>
                <w:b/>
                <w:sz w:val="26"/>
                <w:szCs w:val="26"/>
              </w:rPr>
              <w:t xml:space="preserve"> in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 xml:space="preserve"> Turkove</w:t>
            </w:r>
          </w:p>
          <w:p w:rsidR="0091018B" w:rsidRPr="00E54288" w:rsidRDefault="0091018B" w:rsidP="004653A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54288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4653AC" w:rsidRPr="00E54288">
              <w:rPr>
                <w:rFonts w:ascii="Arial Narrow" w:hAnsi="Arial Narrow"/>
                <w:i/>
                <w:sz w:val="26"/>
                <w:szCs w:val="26"/>
              </w:rPr>
              <w:t xml:space="preserve">Franca </w:t>
            </w:r>
            <w:proofErr w:type="spellStart"/>
            <w:r w:rsidR="004653AC" w:rsidRPr="00E54288">
              <w:rPr>
                <w:rFonts w:ascii="Arial Narrow" w:hAnsi="Arial Narrow"/>
                <w:i/>
                <w:sz w:val="26"/>
                <w:szCs w:val="26"/>
              </w:rPr>
              <w:t>Branislja</w:t>
            </w:r>
            <w:proofErr w:type="spellEnd"/>
            <w:r w:rsidR="004653AC" w:rsidRPr="00E54288">
              <w:rPr>
                <w:rFonts w:ascii="Arial Narrow" w:hAnsi="Arial Narrow"/>
                <w:i/>
                <w:sz w:val="26"/>
                <w:szCs w:val="26"/>
              </w:rPr>
              <w:t xml:space="preserve"> in pokojne Obreza</w:t>
            </w:r>
          </w:p>
          <w:p w:rsidR="004653AC" w:rsidRPr="00AF726E" w:rsidRDefault="004653AC" w:rsidP="004653A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žive in pokojne župljane</w:t>
            </w:r>
          </w:p>
        </w:tc>
      </w:tr>
      <w:tr w:rsidR="0091018B" w:rsidRPr="00556B74" w:rsidTr="00E5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91018B" w:rsidRPr="00556B74" w:rsidTr="00E5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A225E" w:rsidRDefault="0091018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796B76" w:rsidRPr="00540ED0" w:rsidRDefault="00796B76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Default="0091018B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E54288" w:rsidRDefault="00E54288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96B76" w:rsidRPr="00FB5D77" w:rsidRDefault="00796B76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VERNI RAJNI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D2C2C7" w:themeFill="accent6" w:themeFillTint="66"/>
          </w:tcPr>
          <w:p w:rsidR="004653AC" w:rsidRDefault="0091018B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</w:p>
          <w:p w:rsidR="0091018B" w:rsidRPr="00E54288" w:rsidRDefault="004653AC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54288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796B76" w:rsidRPr="00E54288">
              <w:rPr>
                <w:rFonts w:ascii="Arial Narrow" w:hAnsi="Arial Narrow"/>
                <w:i/>
                <w:sz w:val="26"/>
                <w:szCs w:val="26"/>
              </w:rPr>
              <w:t>8</w:t>
            </w:r>
            <w:r w:rsidR="0091018B" w:rsidRPr="00E54288">
              <w:rPr>
                <w:rFonts w:ascii="Arial Narrow" w:hAnsi="Arial Narrow"/>
                <w:i/>
                <w:sz w:val="26"/>
                <w:szCs w:val="26"/>
              </w:rPr>
              <w:t>.00</w:t>
            </w:r>
            <w:r w:rsidRPr="00E54288">
              <w:rPr>
                <w:rFonts w:ascii="Arial Narrow" w:hAnsi="Arial Narrow"/>
                <w:i/>
                <w:sz w:val="26"/>
                <w:szCs w:val="26"/>
              </w:rPr>
              <w:t xml:space="preserve"> (Dolenja vas)</w:t>
            </w:r>
          </w:p>
          <w:p w:rsidR="004653AC" w:rsidRDefault="004653AC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17.00 (sv. Janez)</w:t>
            </w:r>
          </w:p>
          <w:p w:rsidR="004653AC" w:rsidRPr="00E54288" w:rsidRDefault="004653AC" w:rsidP="004653A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54288">
              <w:rPr>
                <w:rFonts w:ascii="Arial Narrow" w:hAnsi="Arial Narrow"/>
                <w:i/>
                <w:sz w:val="26"/>
                <w:szCs w:val="26"/>
              </w:rPr>
              <w:t>ob 17.00 (</w:t>
            </w:r>
            <w:r w:rsidR="00296D75" w:rsidRPr="00E54288">
              <w:rPr>
                <w:rFonts w:ascii="Arial Narrow" w:hAnsi="Arial Narrow"/>
                <w:i/>
                <w:sz w:val="26"/>
                <w:szCs w:val="26"/>
              </w:rPr>
              <w:t>Jezero</w:t>
            </w:r>
            <w:r w:rsidRPr="00E54288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296D75" w:rsidRDefault="004653AC" w:rsidP="00296D7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>8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91018B" w:rsidRPr="00E54288" w:rsidRDefault="004653AC" w:rsidP="00296D7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54288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296D75" w:rsidRPr="00E54288">
              <w:rPr>
                <w:rFonts w:ascii="Arial Narrow" w:hAnsi="Arial Narrow"/>
                <w:i/>
                <w:sz w:val="26"/>
                <w:szCs w:val="26"/>
              </w:rPr>
              <w:t>8</w:t>
            </w:r>
            <w:r w:rsidRPr="00E54288"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296D75" w:rsidRPr="00E54288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E54288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2C2C7" w:themeFill="accent6" w:themeFillTint="66"/>
          </w:tcPr>
          <w:p w:rsidR="0091018B" w:rsidRPr="00AF726E" w:rsidRDefault="0091018B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>duše v vicah</w:t>
            </w:r>
          </w:p>
          <w:p w:rsidR="0091018B" w:rsidRPr="00E54288" w:rsidRDefault="0091018B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54288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4653AC" w:rsidRPr="00E54288">
              <w:rPr>
                <w:rFonts w:ascii="Arial Narrow" w:hAnsi="Arial Narrow"/>
                <w:i/>
                <w:sz w:val="26"/>
                <w:szCs w:val="26"/>
              </w:rPr>
              <w:t xml:space="preserve">pokojne iz družine </w:t>
            </w:r>
            <w:proofErr w:type="spellStart"/>
            <w:r w:rsidR="004653AC" w:rsidRPr="00E54288">
              <w:rPr>
                <w:rFonts w:ascii="Arial Narrow" w:hAnsi="Arial Narrow"/>
                <w:i/>
                <w:sz w:val="26"/>
                <w:szCs w:val="26"/>
              </w:rPr>
              <w:t>Mulc</w:t>
            </w:r>
            <w:proofErr w:type="spellEnd"/>
            <w:r w:rsidR="004653AC" w:rsidRPr="00E54288">
              <w:rPr>
                <w:rFonts w:ascii="Arial Narrow" w:hAnsi="Arial Narrow"/>
                <w:i/>
                <w:sz w:val="26"/>
                <w:szCs w:val="26"/>
              </w:rPr>
              <w:t xml:space="preserve"> in </w:t>
            </w:r>
            <w:proofErr w:type="spellStart"/>
            <w:r w:rsidR="004653AC" w:rsidRPr="00E54288">
              <w:rPr>
                <w:rFonts w:ascii="Arial Narrow" w:hAnsi="Arial Narrow"/>
                <w:i/>
                <w:sz w:val="26"/>
                <w:szCs w:val="26"/>
              </w:rPr>
              <w:t>Primšar</w:t>
            </w:r>
            <w:proofErr w:type="spellEnd"/>
            <w:r w:rsidR="00FC1E6A" w:rsidRPr="00E54288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4653AC" w:rsidRDefault="0091018B" w:rsidP="004653A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>pokojne starše, sorodnike, prijatelje in dobrotnike</w:t>
            </w:r>
          </w:p>
          <w:p w:rsidR="0091018B" w:rsidRPr="00E54288" w:rsidRDefault="004653AC" w:rsidP="004653A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E54288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 w:rsidR="0091018B" w:rsidRPr="00E54288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296D75" w:rsidRPr="00E54288">
              <w:rPr>
                <w:rFonts w:ascii="Arial Narrow" w:hAnsi="Arial Narrow"/>
                <w:i/>
                <w:sz w:val="26"/>
                <w:szCs w:val="26"/>
              </w:rPr>
              <w:t xml:space="preserve">ata Jožeta Mestka, obl. </w:t>
            </w:r>
          </w:p>
          <w:p w:rsidR="004653AC" w:rsidRDefault="004653AC" w:rsidP="004653A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 xml:space="preserve"> pokojne iz družine Martinčič </w:t>
            </w:r>
          </w:p>
          <w:p w:rsidR="00296D75" w:rsidRPr="00E54288" w:rsidRDefault="00296D75" w:rsidP="004653AC">
            <w:pPr>
              <w:rPr>
                <w:rFonts w:ascii="Arial Narrow" w:hAnsi="Arial Narrow"/>
                <w:i/>
              </w:rPr>
            </w:pPr>
            <w:r w:rsidRPr="00E54288">
              <w:rPr>
                <w:rFonts w:ascii="Arial Narrow" w:hAnsi="Arial Narrow"/>
                <w:i/>
                <w:sz w:val="26"/>
                <w:szCs w:val="26"/>
              </w:rPr>
              <w:t xml:space="preserve">– za Franca Mlakarja, obl. </w:t>
            </w:r>
          </w:p>
        </w:tc>
      </w:tr>
      <w:tr w:rsidR="0091018B" w:rsidRPr="00556B74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C76DDD" w:rsidRDefault="0091018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96B76" w:rsidRPr="00540ED0" w:rsidRDefault="00796B76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B3196A" w:rsidRDefault="0091018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Default="0091018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1018B" w:rsidRPr="00AF726E" w:rsidRDefault="0091018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Pr="00AF726E" w:rsidRDefault="0091018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>Toneta Berganta</w:t>
            </w:r>
          </w:p>
          <w:p w:rsidR="0091018B" w:rsidRDefault="0091018B" w:rsidP="00B3196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 xml:space="preserve">Vipotnik Anico in </w:t>
            </w:r>
            <w:proofErr w:type="spellStart"/>
            <w:r w:rsidR="00296D75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</w:p>
          <w:p w:rsidR="0091018B" w:rsidRPr="00B3196A" w:rsidRDefault="0091018B" w:rsidP="00296D75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B3196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 xml:space="preserve">Alojza Mišiča, obl. </w:t>
            </w:r>
          </w:p>
        </w:tc>
      </w:tr>
      <w:tr w:rsidR="0091018B" w:rsidRPr="00556B74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96B76" w:rsidRPr="00540ED0" w:rsidRDefault="00796B76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Pr="008907E9" w:rsidRDefault="0091018B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3196A" w:rsidRPr="00296D75" w:rsidRDefault="0091018B" w:rsidP="00504BC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 xml:space="preserve">starše in stare starše Štefančič </w:t>
            </w:r>
            <w:r w:rsidR="00296D75" w:rsidRPr="00296D75">
              <w:rPr>
                <w:rFonts w:ascii="Arial Narrow" w:hAnsi="Arial Narrow"/>
                <w:b/>
                <w:sz w:val="20"/>
                <w:szCs w:val="20"/>
              </w:rPr>
              <w:t>ter zdravje in B. varstvo</w:t>
            </w:r>
          </w:p>
          <w:p w:rsidR="0091018B" w:rsidRPr="00AF726E" w:rsidRDefault="0091018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91018B" w:rsidRDefault="0091018B" w:rsidP="007B7E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3196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 xml:space="preserve">Karla </w:t>
            </w:r>
            <w:proofErr w:type="spellStart"/>
            <w:r w:rsidR="00296D75">
              <w:rPr>
                <w:rFonts w:ascii="Arial Narrow" w:hAnsi="Arial Narrow"/>
                <w:b/>
                <w:sz w:val="26"/>
                <w:szCs w:val="26"/>
              </w:rPr>
              <w:t>Bošteleta</w:t>
            </w:r>
            <w:proofErr w:type="spellEnd"/>
          </w:p>
          <w:p w:rsidR="008B2F35" w:rsidRPr="00024C84" w:rsidRDefault="008B2F35" w:rsidP="00296D7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>žive in pokojne farane</w:t>
            </w:r>
          </w:p>
        </w:tc>
      </w:tr>
      <w:tr w:rsidR="0091018B" w:rsidRPr="00556B74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B3196A" w:rsidP="00796B76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796B76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91018B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91018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576AD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796B76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ZAHVALNA </w:t>
            </w: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1018B" w:rsidRPr="00540ED0" w:rsidRDefault="0091018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96B76" w:rsidRPr="00540ED0" w:rsidRDefault="00796B76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540ED0" w:rsidRDefault="0091018B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91018B" w:rsidRPr="00AF726E" w:rsidRDefault="0091018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91018B" w:rsidRPr="00AF726E" w:rsidRDefault="0091018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1018B" w:rsidRPr="00296D75" w:rsidRDefault="0091018B" w:rsidP="00736FFC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296D75" w:rsidRPr="00296D75">
              <w:rPr>
                <w:rFonts w:ascii="Arial Narrow" w:hAnsi="Arial Narrow"/>
                <w:i/>
              </w:rPr>
              <w:t>Zelše- žegnanje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91018B" w:rsidRPr="00AF726E" w:rsidRDefault="0091018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576AD0" w:rsidRP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1018B" w:rsidRPr="00AF726E" w:rsidRDefault="0091018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  <w:p w:rsidR="0091018B" w:rsidRPr="00296D75" w:rsidRDefault="0091018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96D75">
              <w:rPr>
                <w:rFonts w:ascii="Arial Narrow" w:hAnsi="Arial Narrow"/>
                <w:b/>
                <w:sz w:val="26"/>
                <w:szCs w:val="26"/>
              </w:rPr>
              <w:t xml:space="preserve">pokojne Rožanec </w:t>
            </w:r>
            <w:r w:rsidR="008F62AA">
              <w:rPr>
                <w:rFonts w:ascii="Arial Narrow" w:hAnsi="Arial Narrow"/>
                <w:i/>
                <w:sz w:val="26"/>
                <w:szCs w:val="26"/>
              </w:rPr>
              <w:t>(Bre</w:t>
            </w:r>
            <w:r w:rsidR="00296D75" w:rsidRPr="00296D75">
              <w:rPr>
                <w:rFonts w:ascii="Arial Narrow" w:hAnsi="Arial Narrow"/>
                <w:i/>
                <w:sz w:val="26"/>
                <w:szCs w:val="26"/>
              </w:rPr>
              <w:t>zje 10)</w:t>
            </w:r>
          </w:p>
          <w:p w:rsidR="0091018B" w:rsidRDefault="0091018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B3196A">
              <w:rPr>
                <w:rFonts w:ascii="Arial Narrow" w:hAnsi="Arial Narrow"/>
                <w:i/>
                <w:sz w:val="26"/>
                <w:szCs w:val="26"/>
              </w:rPr>
              <w:t xml:space="preserve">pokojne </w:t>
            </w:r>
            <w:r w:rsidR="00E54288">
              <w:rPr>
                <w:rFonts w:ascii="Arial Narrow" w:hAnsi="Arial Narrow"/>
                <w:i/>
                <w:sz w:val="26"/>
                <w:szCs w:val="26"/>
              </w:rPr>
              <w:t xml:space="preserve">sovaščane </w:t>
            </w:r>
          </w:p>
          <w:p w:rsidR="0091018B" w:rsidRPr="00AF726E" w:rsidRDefault="0091018B" w:rsidP="00E542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54288">
              <w:rPr>
                <w:rFonts w:ascii="Arial Narrow" w:hAnsi="Arial Narrow"/>
                <w:b/>
                <w:sz w:val="26"/>
                <w:szCs w:val="26"/>
              </w:rPr>
              <w:t>Katico Knavs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  <w:tr w:rsidR="0091018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91018B" w:rsidRPr="00A40E30" w:rsidRDefault="0091018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91018B" w:rsidRPr="00A40E30" w:rsidRDefault="0091018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FC1121" w:rsidRDefault="00796B76" w:rsidP="0098447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30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576AD0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Pr="00A812F1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43C79" w:rsidRPr="00A812F1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6"/>
          <w:szCs w:val="26"/>
          <w:lang w:eastAsia="en-US"/>
        </w:rPr>
      </w:pPr>
      <w:r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Hvala </w:t>
      </w:r>
      <w:r w:rsidR="00796B76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1</w:t>
      </w:r>
      <w:r w:rsidR="00CF4BF8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.</w:t>
      </w:r>
      <w:r w:rsidR="00D7532C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 skupini gospodinj</w:t>
      </w:r>
      <w:r w:rsidR="00E3320A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 </w:t>
      </w:r>
      <w:r w:rsidR="00796B76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z Loškega</w:t>
      </w:r>
      <w:r w:rsidR="00D77C08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, ki so </w:t>
      </w:r>
      <w:r w:rsidR="0086438E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skrbno </w:t>
      </w:r>
      <w:r w:rsidR="00D77C08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uredile cerkev</w:t>
      </w:r>
      <w:r w:rsidR="00536F14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upnijske prostore</w:t>
      </w:r>
      <w:r w:rsidR="00D77C08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. </w:t>
      </w:r>
      <w:r w:rsidR="00EF3EEC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Prav tako hvala </w:t>
      </w:r>
      <w:r w:rsidR="00B612DB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krasilkam </w:t>
      </w:r>
      <w:r w:rsidR="00FC0B6F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za lepo okrašeno cerkev</w:t>
      </w:r>
      <w:r w:rsidR="00FE37E4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.</w:t>
      </w:r>
      <w:r w:rsidR="00FC0B6F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 </w:t>
      </w:r>
    </w:p>
    <w:p w:rsidR="00E33AE3" w:rsidRPr="00A812F1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6"/>
          <w:szCs w:val="26"/>
          <w:lang w:eastAsia="en-US"/>
        </w:rPr>
      </w:pPr>
      <w:r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Prihodnj</w:t>
      </w:r>
      <w:r w:rsidR="00713684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o</w:t>
      </w:r>
      <w:r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 </w:t>
      </w:r>
      <w:r w:rsidR="00713684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soboto</w:t>
      </w:r>
      <w:r w:rsidR="002560AA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 </w:t>
      </w:r>
      <w:r w:rsidR="00CF18B2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je vabljena </w:t>
      </w:r>
      <w:r w:rsidR="00796B76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2</w:t>
      </w:r>
      <w:r w:rsidR="00CF18B2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. skupina</w:t>
      </w:r>
      <w:r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 –</w:t>
      </w:r>
      <w:r w:rsidR="00CF18B2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 gospodinj</w:t>
      </w:r>
      <w:r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e</w:t>
      </w:r>
      <w:r w:rsidR="00281586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 </w:t>
      </w:r>
      <w:r w:rsidR="00796B76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>s Peš</w:t>
      </w:r>
      <w:r w:rsidR="00796B76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čenka </w:t>
      </w:r>
      <w:r w:rsidR="00643C79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. </w:t>
      </w:r>
      <w:r w:rsidR="004E4B3B" w:rsidRPr="00A812F1">
        <w:rPr>
          <w:rFonts w:ascii="Arial Rounded MT Bold" w:hAnsi="Arial Rounded MT Bold" w:cs="Arial"/>
          <w:b/>
          <w:bCs/>
          <w:sz w:val="26"/>
          <w:szCs w:val="26"/>
          <w:lang w:eastAsia="en-US"/>
        </w:rPr>
        <w:t xml:space="preserve"> </w:t>
      </w:r>
    </w:p>
    <w:p w:rsidR="00B17F8F" w:rsidRPr="00A812F1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76AD0" w:rsidRPr="00A812F1" w:rsidRDefault="00796B76" w:rsidP="00A812F1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Hvala tudi za vašo velikodušnost pri nabirki na misijonsko nedeljo</w:t>
      </w:r>
      <w:r w:rsidR="00576AD0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745FB3" w:rsidRPr="00A812F1">
        <w:rPr>
          <w:rFonts w:ascii="Arial" w:hAnsi="Arial" w:cs="Arial"/>
          <w:b/>
          <w:bCs/>
          <w:sz w:val="26"/>
          <w:szCs w:val="26"/>
          <w:lang w:eastAsia="en-US"/>
        </w:rPr>
        <w:t>…</w:t>
      </w:r>
    </w:p>
    <w:p w:rsidR="00576AD0" w:rsidRDefault="00796B76" w:rsidP="00B17F8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Zasteklitev v župnijski cerkvi je po večini končana. Naj se posebej zahvalim ključarjema Tonetu Cvetku in Mihu </w:t>
      </w:r>
      <w:proofErr w:type="spellStart"/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Bošteletu</w:t>
      </w:r>
      <w:proofErr w:type="spellEnd"/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, ki sta tako kot pri večini večjih del v župniji, prava motorja in dobra gospodarja. Tudi večji del potrebnih sredstev (skoraj 19 tisoč €) je že zbranih. </w:t>
      </w:r>
      <w:r w:rsidR="00D7555C" w:rsidRPr="00A812F1">
        <w:rPr>
          <w:rFonts w:ascii="Arial" w:hAnsi="Arial" w:cs="Arial"/>
          <w:b/>
          <w:bCs/>
          <w:sz w:val="26"/>
          <w:szCs w:val="26"/>
          <w:lang w:eastAsia="en-US"/>
        </w:rPr>
        <w:t>Zato iskren bog-plačaj vsem, ki ste v ta namen že darovali. Imena tistih »botrov«, ki ste darovali večje vsote, bo</w:t>
      </w:r>
      <w:r w:rsidR="00745FB3" w:rsidRPr="00A812F1">
        <w:rPr>
          <w:rFonts w:ascii="Arial" w:hAnsi="Arial" w:cs="Arial"/>
          <w:b/>
          <w:bCs/>
          <w:sz w:val="26"/>
          <w:szCs w:val="26"/>
          <w:lang w:eastAsia="en-US"/>
        </w:rPr>
        <w:t>do</w:t>
      </w:r>
      <w:r w:rsidR="00D7555C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 lahko </w:t>
      </w:r>
      <w:r w:rsidR="00745FB3" w:rsidRPr="00A812F1"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="00D7555C" w:rsidRPr="00A812F1">
        <w:rPr>
          <w:rFonts w:ascii="Arial" w:hAnsi="Arial" w:cs="Arial"/>
          <w:b/>
          <w:bCs/>
          <w:sz w:val="26"/>
          <w:szCs w:val="26"/>
          <w:lang w:eastAsia="en-US"/>
        </w:rPr>
        <w:t>na vašo željo</w:t>
      </w:r>
      <w:r w:rsidR="00745FB3" w:rsidRPr="00A812F1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="00D7555C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45FB3" w:rsidRPr="00A812F1">
        <w:rPr>
          <w:rFonts w:ascii="Arial" w:hAnsi="Arial" w:cs="Arial"/>
          <w:b/>
          <w:bCs/>
          <w:sz w:val="26"/>
          <w:szCs w:val="26"/>
          <w:lang w:eastAsia="en-US"/>
        </w:rPr>
        <w:t>napisana</w:t>
      </w:r>
      <w:r w:rsidR="00D7555C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 na novih okenskih okvirjih. Kdor želi, naj se oglasi </w:t>
      </w:r>
      <w:r w:rsidR="00D7555C" w:rsidRPr="00A812F1">
        <w:rPr>
          <w:rFonts w:ascii="Arial" w:hAnsi="Arial" w:cs="Arial"/>
          <w:b/>
          <w:bCs/>
          <w:i/>
          <w:sz w:val="26"/>
          <w:szCs w:val="26"/>
          <w:lang w:eastAsia="en-US"/>
        </w:rPr>
        <w:t>pri župniku</w:t>
      </w:r>
      <w:r w:rsidR="00D7555C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, da se dogovorimo v kakšni obliki. S tem pa se naši načrti še niso končali. Radi bi uredili tudi nadstreške nad vhodi v cerkev, v tem tednu pa smo </w:t>
      </w:r>
      <w:r w:rsidR="00E54288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končno tudi </w:t>
      </w:r>
      <w:r w:rsidR="00D7555C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dobili spomeniškovarstveno soglasje za obnovo strehe in fasade na kašči. </w:t>
      </w:r>
      <w:r w:rsidR="00745FB3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Če ne letos, se bomo tega vsekakor lotili spomladi. </w:t>
      </w:r>
    </w:p>
    <w:p w:rsidR="00A812F1" w:rsidRPr="00A812F1" w:rsidRDefault="00A812F1" w:rsidP="00A812F1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555C" w:rsidRDefault="00D7555C" w:rsidP="00627F2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V četrtek je bila v naši župniji kanonična vizitacija. </w:t>
      </w:r>
      <w:r w:rsidR="00745FB3" w:rsidRPr="00A812F1">
        <w:rPr>
          <w:rFonts w:ascii="Arial" w:hAnsi="Arial" w:cs="Arial"/>
          <w:b/>
          <w:bCs/>
          <w:sz w:val="26"/>
          <w:szCs w:val="26"/>
          <w:lang w:eastAsia="en-US"/>
        </w:rPr>
        <w:t>Pri nas</w:t>
      </w: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 je bil arhidiakon msgr. Franci Petrič. Zelo nas spodbuja, da se čim prej lotimo temeljite obnove župnijske cerkve, </w:t>
      </w:r>
      <w:r w:rsidR="00E54288" w:rsidRPr="00A812F1">
        <w:rPr>
          <w:rFonts w:ascii="Arial" w:hAnsi="Arial" w:cs="Arial"/>
          <w:b/>
          <w:bCs/>
          <w:sz w:val="26"/>
          <w:szCs w:val="26"/>
          <w:lang w:eastAsia="en-US"/>
        </w:rPr>
        <w:t>najprej</w:t>
      </w: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45FB3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ureditve meteorne vode in takoj nato ureditve notranjosti cerkve: </w:t>
      </w:r>
      <w:r w:rsidR="00E54288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potrebna je </w:t>
      </w:r>
      <w:r w:rsidR="00745FB3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sanacija ometov za lesenimi opaži, pleskanja cerkve </w:t>
      </w:r>
      <w:r w:rsidR="00627F29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v svetlejše barve in obnova prezbiterija, </w:t>
      </w:r>
      <w:r w:rsidR="00745FB3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oltarjev ter orgel. To je – lahko rečemo – kar poseg stoletja.  V nekaj letih nam bo tudi to uspelo. </w:t>
      </w:r>
      <w:r w:rsidR="00984478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(Več </w:t>
      </w:r>
      <w:r w:rsidR="00E54288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o tem </w:t>
      </w:r>
      <w:r w:rsidR="00984478" w:rsidRPr="00A812F1">
        <w:rPr>
          <w:rFonts w:ascii="Arial" w:hAnsi="Arial" w:cs="Arial"/>
          <w:b/>
          <w:bCs/>
          <w:sz w:val="26"/>
          <w:szCs w:val="26"/>
          <w:lang w:eastAsia="en-US"/>
        </w:rPr>
        <w:t>v oznanilih v prihodnjih mesecih.)</w:t>
      </w: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2F1" w:rsidRPr="00A812F1" w:rsidRDefault="00A812F1" w:rsidP="00A812F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V sredo bo praznik vseh svetnikov, zato bodo po maši pri sv. Janezu molitve za rajne (pri križu na pokopališču). Po večerni maši v župnijski cerkvi pa bomo zmolili rožni venec za pokojne. Po rožnem vencu ste vabljeni na čaj in kostanj v Salezijanski mladinski center, ki ga že tradicionalno pripravljajo naši skavti. </w:t>
      </w:r>
    </w:p>
    <w:p w:rsidR="00A812F1" w:rsidRPr="009225C9" w:rsidRDefault="00A812F1" w:rsidP="009225C9">
      <w:pPr>
        <w:rPr>
          <w:rFonts w:ascii="Arial" w:hAnsi="Arial" w:cs="Arial"/>
          <w:b/>
          <w:bCs/>
          <w:i/>
          <w:sz w:val="26"/>
          <w:szCs w:val="26"/>
          <w:lang w:eastAsia="en-US"/>
        </w:rPr>
      </w:pPr>
      <w:bookmarkStart w:id="0" w:name="_GoBack"/>
      <w:bookmarkEnd w:id="0"/>
      <w:r w:rsidRPr="009225C9">
        <w:rPr>
          <w:rFonts w:ascii="Arial" w:hAnsi="Arial" w:cs="Arial"/>
          <w:b/>
          <w:bCs/>
          <w:i/>
          <w:sz w:val="26"/>
          <w:szCs w:val="26"/>
          <w:lang w:eastAsia="en-US"/>
        </w:rPr>
        <w:t>Vsak, kdor v osmini po prazniku vseh svetih opravi spoved in prejme sveto obhajilo ter moli po namenu svetega očeta, prejme popolni odpustek za pokojne.</w:t>
      </w:r>
    </w:p>
    <w:p w:rsidR="00A812F1" w:rsidRPr="00A812F1" w:rsidRDefault="00A812F1" w:rsidP="00A812F1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4478" w:rsidRDefault="00B17F8F" w:rsidP="00A812F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srečanje </w:t>
      </w:r>
      <w:r w:rsidR="00984478" w:rsidRPr="00A812F1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984478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in v soboto 6. </w:t>
      </w:r>
      <w:r w:rsidR="00A812F1">
        <w:rPr>
          <w:rFonts w:ascii="Arial" w:hAnsi="Arial" w:cs="Arial"/>
          <w:b/>
          <w:bCs/>
          <w:sz w:val="26"/>
          <w:szCs w:val="26"/>
          <w:lang w:eastAsia="en-US"/>
        </w:rPr>
        <w:t>zakonske skupine.</w:t>
      </w:r>
    </w:p>
    <w:p w:rsidR="00A812F1" w:rsidRDefault="00A812F1" w:rsidP="00A812F1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2F1" w:rsidRPr="00A812F1" w:rsidRDefault="00A812F1" w:rsidP="00A812F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Vabimo tudi na srečanje salezijanske mladine, ki bo 3. in 4. novembra letos na Bledu! Več informacij pri bogoslovcu Gregorju. </w:t>
      </w: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4518F" w:rsidRDefault="00E54288" w:rsidP="00576AD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Z</w:t>
      </w:r>
      <w:r w:rsidR="00984478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aradi počitnic, ne bo verouka do 6. novembra. </w:t>
      </w: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C587B" w:rsidRPr="00A812F1" w:rsidRDefault="00984478" w:rsidP="00A812F1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Sprejemamo</w:t>
      </w:r>
      <w:r w:rsidR="00F4518F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 molitvene namene za pokojne, za katere bomo </w:t>
      </w:r>
      <w:r w:rsidR="00F71202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molili </w:t>
      </w:r>
      <w:r w:rsidR="005B4984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po vsaki maši </w:t>
      </w:r>
      <w:r w:rsidR="00F4518F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v mesecu novembru. </w:t>
      </w:r>
    </w:p>
    <w:p w:rsidR="00FD601F" w:rsidRPr="004E7267" w:rsidRDefault="00FD601F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D0" w:rsidRDefault="00EF32D0" w:rsidP="004E6884">
      <w:r>
        <w:separator/>
      </w:r>
    </w:p>
  </w:endnote>
  <w:endnote w:type="continuationSeparator" w:id="0">
    <w:p w:rsidR="00EF32D0" w:rsidRDefault="00EF32D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D0" w:rsidRDefault="00EF32D0" w:rsidP="004E6884">
      <w:r>
        <w:separator/>
      </w:r>
    </w:p>
  </w:footnote>
  <w:footnote w:type="continuationSeparator" w:id="0">
    <w:p w:rsidR="00EF32D0" w:rsidRDefault="00EF32D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10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3F18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2E70-C93C-4B30-BAFB-DE8DCFB5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2017-10-29T08:37:00Z</cp:lastPrinted>
  <dcterms:created xsi:type="dcterms:W3CDTF">2017-10-27T21:26:00Z</dcterms:created>
  <dcterms:modified xsi:type="dcterms:W3CDTF">2017-10-29T20:03:00Z</dcterms:modified>
</cp:coreProperties>
</file>