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FA0E33" w:rsidRDefault="005B68E7" w:rsidP="00FA0E33">
            <w:pPr>
              <w:pStyle w:val="Odstavekseznama"/>
              <w:numPr>
                <w:ilvl w:val="0"/>
                <w:numId w:val="43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A0E3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A0E33" w:rsidRPr="00540ED0" w:rsidRDefault="00FA0E33" w:rsidP="00504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FA0E33" w:rsidP="00504B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540ED0" w:rsidRDefault="00FA0E33" w:rsidP="00504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FA0E33" w:rsidRPr="00B102D1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FA0E33" w:rsidRPr="00A71668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Martinjak)</w:t>
            </w:r>
          </w:p>
          <w:p w:rsidR="00FA0E33" w:rsidRPr="00B102D1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B102D1" w:rsidRDefault="00FA0E33" w:rsidP="00504BC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A0E33" w:rsidRPr="000C7D3C" w:rsidRDefault="00FA0E33" w:rsidP="00504BC8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Baraga Milana star. in mlaj. obl. </w:t>
            </w:r>
          </w:p>
          <w:p w:rsidR="00FA0E33" w:rsidRPr="00F574E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FA0E33" w:rsidRPr="00A71668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v zahvalo in za Božji blagoslov</w:t>
            </w:r>
          </w:p>
          <w:p w:rsidR="00FA0E33" w:rsidRPr="00B102D1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FA0E33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FB5D77" w:rsidRDefault="00FA0E33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Štefko Vičič</w:t>
            </w:r>
          </w:p>
          <w:p w:rsidR="00FA0E33" w:rsidRDefault="00FA0E33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Marijo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Borštnik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Pr="00DA2389" w:rsidRDefault="00FA0E33" w:rsidP="00BA2D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9B5BF9" w:rsidRDefault="00FA0E33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FA0E33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Jožeta, Ivano in Janeza Opeka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Anico Sterle</w:t>
            </w:r>
          </w:p>
          <w:p w:rsidR="00FA0E33" w:rsidRPr="00DA2389" w:rsidRDefault="00FA0E33" w:rsidP="00BA2D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Ivana Lončarja,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2A2FB8" w:rsidRDefault="00FA0E33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FA0E3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Andreja Kovačiča, obl. 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Valentina Šubica</w:t>
            </w:r>
          </w:p>
          <w:p w:rsidR="00FA0E33" w:rsidRPr="00676EEF" w:rsidRDefault="00FA0E33" w:rsidP="00BA2D5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Ivana </w:t>
            </w:r>
            <w:proofErr w:type="spellStart"/>
            <w:r w:rsidR="00BA2D56">
              <w:rPr>
                <w:rFonts w:ascii="Arial Narrow" w:hAnsi="Arial Narrow"/>
                <w:b/>
                <w:sz w:val="28"/>
                <w:szCs w:val="28"/>
              </w:rPr>
              <w:t>Casarmana</w:t>
            </w:r>
            <w:proofErr w:type="spellEnd"/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A225E" w:rsidRDefault="00FA0E33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A0E33" w:rsidRPr="00540ED0" w:rsidRDefault="00FA0E3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D3103" w:rsidRP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25E" w:rsidRDefault="00FA0E33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E87828" w:rsidRDefault="00FA0E33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E35E27" w:rsidRDefault="00FA0E33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Antonijo Turk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Pr="00B102D1" w:rsidRDefault="00FA0E33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Angelo Kranjec in Antonijo Mikše</w:t>
            </w:r>
          </w:p>
          <w:p w:rsidR="00FA0E33" w:rsidRPr="00645B80" w:rsidRDefault="00FA0E33" w:rsidP="00BA2D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Marijo Kraševec,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C37AB4" w:rsidRDefault="00BA2D56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ZAČETEK DEVETDNEVNICE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0E33" w:rsidRPr="00D67BBE" w:rsidRDefault="00FA0E33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FA0E3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Pr="00A80D45" w:rsidRDefault="00FA0E3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BA2D56" w:rsidRDefault="00BA2D56" w:rsidP="00CA204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FA0E33" w:rsidRPr="00A71668" w:rsidRDefault="00FA0E33" w:rsidP="00CA204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(ob 10.30 Dom star.)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A80D45" w:rsidRDefault="00FA0E33" w:rsidP="00DA2389">
            <w:pPr>
              <w:rPr>
                <w:rFonts w:ascii="Arial Narrow" w:hAnsi="Arial Narrow"/>
                <w:b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Andreja Turka</w:t>
            </w:r>
          </w:p>
          <w:p w:rsidR="00BA2D56" w:rsidRDefault="00FA0E33" w:rsidP="00DA22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Jakoba in Uršulo Urbas</w:t>
            </w:r>
          </w:p>
          <w:p w:rsidR="00FA0E33" w:rsidRPr="00A80D45" w:rsidRDefault="00BA2D56" w:rsidP="00DA22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pokojne iz družine Lovko</w:t>
            </w:r>
          </w:p>
          <w:p w:rsidR="00FA0E33" w:rsidRPr="000A1B2C" w:rsidRDefault="00FA0E33" w:rsidP="00BA2D56">
            <w:pPr>
              <w:rPr>
                <w:rFonts w:ascii="Arial Narrow" w:hAnsi="Arial Narrow"/>
                <w:i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BA2D56">
              <w:rPr>
                <w:rFonts w:ascii="Arial Narrow" w:hAnsi="Arial Narrow"/>
                <w:i/>
                <w:sz w:val="28"/>
                <w:szCs w:val="28"/>
              </w:rPr>
              <w:t xml:space="preserve">Andreja </w:t>
            </w:r>
            <w:proofErr w:type="spellStart"/>
            <w:r w:rsidR="00BA2D56">
              <w:rPr>
                <w:rFonts w:ascii="Arial Narrow" w:hAnsi="Arial Narrow"/>
                <w:i/>
                <w:sz w:val="28"/>
                <w:szCs w:val="28"/>
              </w:rPr>
              <w:t>Nareda</w:t>
            </w:r>
            <w:proofErr w:type="spellEnd"/>
            <w:r w:rsidR="00BA2D56">
              <w:rPr>
                <w:rFonts w:ascii="Arial Narrow" w:hAnsi="Arial Narrow"/>
                <w:i/>
                <w:sz w:val="28"/>
                <w:szCs w:val="28"/>
              </w:rPr>
              <w:t xml:space="preserve"> in pokojne Antonove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A3C19" w:rsidRDefault="006E2FDF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BOŽIČNA DEVETDNEVNICA 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EB44CC" w:rsidRDefault="00FA0E3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</w:p>
          <w:p w:rsidR="00FA0E33" w:rsidRPr="00FB5D77" w:rsidRDefault="00FA0E33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Pr="00FB5D77" w:rsidRDefault="00FA0E3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645B80" w:rsidRDefault="00FA0E33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pravo odločitev</w:t>
            </w:r>
          </w:p>
          <w:p w:rsidR="00FA0E33" w:rsidRDefault="00FA0E33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Matija in Marijo Ošaben</w:t>
            </w:r>
          </w:p>
          <w:p w:rsidR="00FA0E33" w:rsidRPr="00816E4F" w:rsidRDefault="00FA0E33" w:rsidP="00BA2D56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16E4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BA2D56" w:rsidRDefault="00FA0E33" w:rsidP="00BA2D56">
            <w:pPr>
              <w:pStyle w:val="Odstavekseznama"/>
              <w:numPr>
                <w:ilvl w:val="0"/>
                <w:numId w:val="43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A2D56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 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A0E33" w:rsidRPr="00540ED0" w:rsidRDefault="00FA0E33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FA0E3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DECEMBER </w:t>
            </w:r>
          </w:p>
          <w:p w:rsidR="00FA0E33" w:rsidRPr="00540ED0" w:rsidRDefault="00FA0E33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FA0E33" w:rsidRPr="00A71668" w:rsidRDefault="00FA0E33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BA2D56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B102D1" w:rsidRDefault="00FA0E33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A0E33" w:rsidRPr="000C7D3C" w:rsidRDefault="00FA0E33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Jožefa in starše </w:t>
            </w:r>
            <w:proofErr w:type="spellStart"/>
            <w:r w:rsidR="00BA2D56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FA0E33" w:rsidRPr="00F574E9" w:rsidRDefault="00FA0E33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FA0E33" w:rsidRPr="00A71668" w:rsidRDefault="00FA0E33" w:rsidP="00A5767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i/>
                <w:sz w:val="28"/>
                <w:szCs w:val="28"/>
              </w:rPr>
              <w:t xml:space="preserve">za Janeza in Frančiško Sernel, obl. </w:t>
            </w:r>
          </w:p>
          <w:p w:rsidR="00FA0E33" w:rsidRPr="00B102D1" w:rsidRDefault="00FA0E33" w:rsidP="00BA2D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pokojne iz družine </w:t>
            </w:r>
            <w:proofErr w:type="spellStart"/>
            <w:r w:rsidR="00BA2D56">
              <w:rPr>
                <w:rFonts w:ascii="Arial Narrow" w:hAnsi="Arial Narrow"/>
                <w:b/>
                <w:sz w:val="28"/>
                <w:szCs w:val="28"/>
              </w:rPr>
              <w:t>Gagula</w:t>
            </w:r>
            <w:proofErr w:type="spellEnd"/>
          </w:p>
        </w:tc>
      </w:tr>
      <w:tr w:rsidR="00FA0E33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FA0E33" w:rsidRPr="00A40E30" w:rsidRDefault="00FA0E33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A0E33" w:rsidRPr="00A40E30" w:rsidRDefault="00FA0E33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6E2FDF" w:rsidRDefault="000A1B2C" w:rsidP="00150996">
      <w:pPr>
        <w:pStyle w:val="Odstavekseznama"/>
        <w:numPr>
          <w:ilvl w:val="0"/>
          <w:numId w:val="44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50996"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533C24" w:rsidRPr="0015099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6E2FDF">
        <w:rPr>
          <w:rFonts w:ascii="Arial" w:hAnsi="Arial" w:cs="Arial"/>
          <w:b/>
          <w:bCs/>
          <w:sz w:val="32"/>
          <w:szCs w:val="32"/>
          <w:lang w:eastAsia="en-US"/>
        </w:rPr>
        <w:t xml:space="preserve">– </w:t>
      </w:r>
      <w:r w:rsidR="00150996" w:rsidRPr="006E2FDF">
        <w:rPr>
          <w:rFonts w:ascii="Arial" w:hAnsi="Arial" w:cs="Arial"/>
          <w:b/>
          <w:bCs/>
          <w:sz w:val="32"/>
          <w:szCs w:val="32"/>
          <w:lang w:eastAsia="en-US"/>
        </w:rPr>
        <w:t>11</w:t>
      </w:r>
      <w:r w:rsidR="007D2A88" w:rsidRPr="006E2FD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03F5C" w:rsidRPr="006E2FDF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E87828" w:rsidRPr="006E2FDF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6E2FDF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31634C" w:rsidRPr="006E2FDF">
        <w:rPr>
          <w:rFonts w:ascii="Arial" w:hAnsi="Arial" w:cs="Arial"/>
          <w:b/>
          <w:bCs/>
          <w:sz w:val="32"/>
          <w:szCs w:val="32"/>
          <w:lang w:eastAsia="en-US"/>
        </w:rPr>
        <w:t>6</w:t>
      </w:r>
    </w:p>
    <w:p w:rsidR="004D4E42" w:rsidRPr="006E2FDF" w:rsidRDefault="004D4E42" w:rsidP="00E0285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317E42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17E42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9E512F" w:rsidRDefault="00D77C08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CF18B2" w:rsidRDefault="00CF18B2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317E42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 xml:space="preserve"> z </w:t>
      </w:r>
      <w:r w:rsidR="00317E42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7423" w:rsidRDefault="00A87423" w:rsidP="00E87828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113366" w:rsidRPr="00E87828" w:rsidRDefault="00113366" w:rsidP="00E87828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1E6471" w:rsidRPr="00DD7079" w:rsidRDefault="001E6471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i/>
          <w:sz w:val="28"/>
          <w:szCs w:val="28"/>
          <w:lang w:eastAsia="en-US"/>
        </w:rPr>
        <w:t>Godovi:</w:t>
      </w:r>
    </w:p>
    <w:p w:rsid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</w:t>
      </w:r>
      <w:r w:rsidR="00B51A36">
        <w:rPr>
          <w:rFonts w:ascii="Arial" w:hAnsi="Arial" w:cs="Arial"/>
          <w:b/>
          <w:bCs/>
          <w:i/>
          <w:sz w:val="28"/>
          <w:szCs w:val="28"/>
          <w:lang w:eastAsia="en-US"/>
        </w:rPr>
        <w:t>torek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sv. </w:t>
      </w:r>
      <w:r w:rsidR="00317E42">
        <w:rPr>
          <w:rFonts w:ascii="Arial" w:hAnsi="Arial" w:cs="Arial"/>
          <w:b/>
          <w:bCs/>
          <w:i/>
          <w:sz w:val="28"/>
          <w:szCs w:val="28"/>
          <w:lang w:eastAsia="en-US"/>
        </w:rPr>
        <w:t>Lucija, mučenka</w:t>
      </w:r>
    </w:p>
    <w:p w:rsidR="00B51A36" w:rsidRPr="001E6471" w:rsidRDefault="00B51A36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sredo sv. </w:t>
      </w:r>
      <w:r w:rsidR="00317E42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Janez od Križa, duh. </w:t>
      </w:r>
    </w:p>
    <w:p w:rsidR="002C4532" w:rsidRDefault="001E6471" w:rsidP="00FD12C7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</w:t>
      </w:r>
      <w:r w:rsidR="00317E42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petek je začetek božične devet-dnevnice </w:t>
      </w:r>
    </w:p>
    <w:p w:rsidR="00DD7079" w:rsidRDefault="00DD7079" w:rsidP="00DD707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E4A88" w:rsidRDefault="004C2F46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317E42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1E4A88">
        <w:rPr>
          <w:rFonts w:ascii="Arial" w:hAnsi="Arial" w:cs="Arial"/>
          <w:b/>
          <w:bCs/>
          <w:sz w:val="28"/>
          <w:szCs w:val="28"/>
          <w:lang w:eastAsia="en-US"/>
        </w:rPr>
        <w:t>sredo se bodo v avli Mladinskega centra pletli venci za okrasitev cerkve. Lepo vabljeni mlajši in starejši, da se pridružite temu prijetnemu in koristnemu druženju</w:t>
      </w:r>
      <w:r w:rsidR="00B70F6D">
        <w:rPr>
          <w:rFonts w:ascii="Arial" w:hAnsi="Arial" w:cs="Arial"/>
          <w:b/>
          <w:bCs/>
          <w:sz w:val="28"/>
          <w:szCs w:val="28"/>
          <w:lang w:eastAsia="en-US"/>
        </w:rPr>
        <w:t xml:space="preserve">. Hvala gospodu Janezu </w:t>
      </w:r>
      <w:proofErr w:type="spellStart"/>
      <w:r w:rsidR="00B70F6D">
        <w:rPr>
          <w:rFonts w:ascii="Arial" w:hAnsi="Arial" w:cs="Arial"/>
          <w:b/>
          <w:bCs/>
          <w:sz w:val="28"/>
          <w:szCs w:val="28"/>
          <w:lang w:eastAsia="en-US"/>
        </w:rPr>
        <w:t>Branclju</w:t>
      </w:r>
      <w:proofErr w:type="spellEnd"/>
      <w:r w:rsidR="00B70F6D">
        <w:rPr>
          <w:rFonts w:ascii="Arial" w:hAnsi="Arial" w:cs="Arial"/>
          <w:b/>
          <w:bCs/>
          <w:sz w:val="28"/>
          <w:szCs w:val="28"/>
          <w:lang w:eastAsia="en-US"/>
        </w:rPr>
        <w:t xml:space="preserve"> za smrečje in božične smreke in gospe Marji Lončar za koordinacijo. Vabljeni torej v sredo ob šestnajstih v Mladinski center. </w:t>
      </w:r>
    </w:p>
    <w:p w:rsidR="00B70F6D" w:rsidRDefault="00B70F6D" w:rsidP="00B70F6D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887D96" w:rsidRDefault="001E4A88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4C2F46" w:rsidRPr="00317E42">
        <w:rPr>
          <w:rFonts w:ascii="Arial" w:hAnsi="Arial" w:cs="Arial"/>
          <w:b/>
          <w:bCs/>
          <w:sz w:val="28"/>
          <w:szCs w:val="28"/>
          <w:lang w:eastAsia="en-US"/>
        </w:rPr>
        <w:t xml:space="preserve">petek </w:t>
      </w:r>
      <w:r w:rsidR="00887D96">
        <w:rPr>
          <w:rFonts w:ascii="Arial" w:hAnsi="Arial" w:cs="Arial"/>
          <w:b/>
          <w:bCs/>
          <w:sz w:val="28"/>
          <w:szCs w:val="28"/>
          <w:lang w:eastAsia="en-US"/>
        </w:rPr>
        <w:t xml:space="preserve">bo pri maši v domu starejših priložnost za bolniško maziljenje, oskrbovance doma pa bodo obiskali tudi predstavniki župnijske Karitas. </w:t>
      </w:r>
    </w:p>
    <w:p w:rsidR="00887D96" w:rsidRPr="00887D96" w:rsidRDefault="00887D96" w:rsidP="00887D9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B43" w:rsidRDefault="00887D96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</w:t>
      </w:r>
      <w:r w:rsidR="001E4A88">
        <w:rPr>
          <w:rFonts w:ascii="Arial" w:hAnsi="Arial" w:cs="Arial"/>
          <w:b/>
          <w:bCs/>
          <w:sz w:val="28"/>
          <w:szCs w:val="28"/>
          <w:lang w:eastAsia="en-US"/>
        </w:rPr>
        <w:t xml:space="preserve">bo pri večerni maši sprejem Luči miru iz Betlehema, ki nam jo bodo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tudi letos </w:t>
      </w:r>
      <w:r w:rsidR="001E4A88">
        <w:rPr>
          <w:rFonts w:ascii="Arial" w:hAnsi="Arial" w:cs="Arial"/>
          <w:b/>
          <w:bCs/>
          <w:sz w:val="28"/>
          <w:szCs w:val="28"/>
          <w:lang w:eastAsia="en-US"/>
        </w:rPr>
        <w:t xml:space="preserve">prinesli naši skavti. </w:t>
      </w:r>
      <w:r w:rsidR="00182A28">
        <w:rPr>
          <w:rFonts w:ascii="Arial" w:hAnsi="Arial" w:cs="Arial"/>
          <w:b/>
          <w:bCs/>
          <w:sz w:val="28"/>
          <w:szCs w:val="28"/>
          <w:lang w:eastAsia="en-US"/>
        </w:rPr>
        <w:t xml:space="preserve">Luč miru bodo odnesli tudi na Slivnico. </w:t>
      </w:r>
    </w:p>
    <w:p w:rsidR="00317E42" w:rsidRPr="00317E42" w:rsidRDefault="00317E42" w:rsidP="00B70F6D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03F02" w:rsidRDefault="00960B43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</w:t>
      </w:r>
      <w:r w:rsidR="00603F02">
        <w:rPr>
          <w:rFonts w:ascii="Arial" w:hAnsi="Arial" w:cs="Arial"/>
          <w:b/>
          <w:bCs/>
          <w:sz w:val="28"/>
          <w:szCs w:val="28"/>
          <w:lang w:eastAsia="en-US"/>
        </w:rPr>
        <w:t xml:space="preserve">ob desetih dopoldne bo srečanje lanskoletnih kolednikov, kamor so vabljeni tudi novi člani. Trije kralji vas bodo predvidoma obiskovali v četrtek 29. decembra. </w:t>
      </w:r>
    </w:p>
    <w:p w:rsidR="00B70F6D" w:rsidRPr="00603F02" w:rsidRDefault="00B70F6D" w:rsidP="00603F0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0F6D" w:rsidRPr="00182A28" w:rsidRDefault="00B70F6D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82A28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sredo 28. decembra se mladina cerkniške dekanije (ne samo naše župnije!) odpravlja na ogled božičnega Zagreba. Prijave sprejema g. Janez, cena prevoza, ki se plača ob prijavi pa znaša 10 €. </w:t>
      </w:r>
    </w:p>
    <w:p w:rsidR="001E6471" w:rsidRDefault="001E6471" w:rsidP="001E647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Pr="00237EA7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13" w:rsidRDefault="004B1513" w:rsidP="004E6884">
      <w:r>
        <w:separator/>
      </w:r>
    </w:p>
  </w:endnote>
  <w:endnote w:type="continuationSeparator" w:id="0">
    <w:p w:rsidR="004B1513" w:rsidRDefault="004B151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13" w:rsidRDefault="004B1513" w:rsidP="004E6884">
      <w:r>
        <w:separator/>
      </w:r>
    </w:p>
  </w:footnote>
  <w:footnote w:type="continuationSeparator" w:id="0">
    <w:p w:rsidR="004B1513" w:rsidRDefault="004B151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2"/>
  </w:num>
  <w:num w:numId="5">
    <w:abstractNumId w:val="26"/>
  </w:num>
  <w:num w:numId="6">
    <w:abstractNumId w:val="42"/>
  </w:num>
  <w:num w:numId="7">
    <w:abstractNumId w:val="18"/>
  </w:num>
  <w:num w:numId="8">
    <w:abstractNumId w:val="20"/>
  </w:num>
  <w:num w:numId="9">
    <w:abstractNumId w:val="10"/>
  </w:num>
  <w:num w:numId="10">
    <w:abstractNumId w:val="17"/>
  </w:num>
  <w:num w:numId="11">
    <w:abstractNumId w:val="3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8"/>
  </w:num>
  <w:num w:numId="15">
    <w:abstractNumId w:val="43"/>
  </w:num>
  <w:num w:numId="16">
    <w:abstractNumId w:val="39"/>
  </w:num>
  <w:num w:numId="17">
    <w:abstractNumId w:val="16"/>
  </w:num>
  <w:num w:numId="18">
    <w:abstractNumId w:val="41"/>
  </w:num>
  <w:num w:numId="19">
    <w:abstractNumId w:val="3"/>
  </w:num>
  <w:num w:numId="20">
    <w:abstractNumId w:val="30"/>
  </w:num>
  <w:num w:numId="21">
    <w:abstractNumId w:val="35"/>
  </w:num>
  <w:num w:numId="22">
    <w:abstractNumId w:val="27"/>
  </w:num>
  <w:num w:numId="23">
    <w:abstractNumId w:val="6"/>
  </w:num>
  <w:num w:numId="24">
    <w:abstractNumId w:val="40"/>
  </w:num>
  <w:num w:numId="25">
    <w:abstractNumId w:val="29"/>
  </w:num>
  <w:num w:numId="26">
    <w:abstractNumId w:val="11"/>
  </w:num>
  <w:num w:numId="27">
    <w:abstractNumId w:val="25"/>
  </w:num>
  <w:num w:numId="28">
    <w:abstractNumId w:val="28"/>
  </w:num>
  <w:num w:numId="29">
    <w:abstractNumId w:val="22"/>
  </w:num>
  <w:num w:numId="30">
    <w:abstractNumId w:val="4"/>
  </w:num>
  <w:num w:numId="31">
    <w:abstractNumId w:val="0"/>
  </w:num>
  <w:num w:numId="32">
    <w:abstractNumId w:val="15"/>
  </w:num>
  <w:num w:numId="33">
    <w:abstractNumId w:val="13"/>
  </w:num>
  <w:num w:numId="34">
    <w:abstractNumId w:val="24"/>
  </w:num>
  <w:num w:numId="35">
    <w:abstractNumId w:val="34"/>
  </w:num>
  <w:num w:numId="36">
    <w:abstractNumId w:val="14"/>
  </w:num>
  <w:num w:numId="37">
    <w:abstractNumId w:val="21"/>
  </w:num>
  <w:num w:numId="38">
    <w:abstractNumId w:val="33"/>
  </w:num>
  <w:num w:numId="39">
    <w:abstractNumId w:val="1"/>
  </w:num>
  <w:num w:numId="40">
    <w:abstractNumId w:val="8"/>
  </w:num>
  <w:num w:numId="41">
    <w:abstractNumId w:val="23"/>
  </w:num>
  <w:num w:numId="42">
    <w:abstractNumId w:val="36"/>
  </w:num>
  <w:num w:numId="43">
    <w:abstractNumId w:val="9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4A88"/>
    <w:rsid w:val="001E503B"/>
    <w:rsid w:val="001E51B6"/>
    <w:rsid w:val="001E6471"/>
    <w:rsid w:val="001E6FEA"/>
    <w:rsid w:val="001F1521"/>
    <w:rsid w:val="001F2882"/>
    <w:rsid w:val="001F3330"/>
    <w:rsid w:val="001F3629"/>
    <w:rsid w:val="001F36F4"/>
    <w:rsid w:val="001F3CAC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01B1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7FC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EF46-9BE6-450A-9DCE-359AB73D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2016-12-10T18:12:00Z</cp:lastPrinted>
  <dcterms:created xsi:type="dcterms:W3CDTF">2016-12-05T19:32:00Z</dcterms:created>
  <dcterms:modified xsi:type="dcterms:W3CDTF">2016-12-10T18:19:00Z</dcterms:modified>
</cp:coreProperties>
</file>