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87" w:rsidRPr="00F479DF" w:rsidRDefault="00146787" w:rsidP="00146787">
      <w:pPr>
        <w:jc w:val="right"/>
        <w:rPr>
          <w:lang w:val="sl-SI"/>
        </w:rPr>
      </w:pPr>
      <w:r w:rsidRPr="00F479DF">
        <w:rPr>
          <w:lang w:val="sl-SI"/>
        </w:rPr>
        <w:t>Št. 119/20</w:t>
      </w:r>
    </w:p>
    <w:p w:rsidR="00146787" w:rsidRPr="00F479DF" w:rsidRDefault="00146787" w:rsidP="00146787">
      <w:pPr>
        <w:jc w:val="right"/>
        <w:rPr>
          <w:lang w:val="sl-SI"/>
        </w:rPr>
      </w:pPr>
      <w:r w:rsidRPr="00F479DF">
        <w:rPr>
          <w:lang w:val="sl-SI"/>
        </w:rPr>
        <w:t xml:space="preserve">Ljubljana, </w:t>
      </w:r>
      <w:r w:rsidR="00D34F3E" w:rsidRPr="00F479DF">
        <w:rPr>
          <w:lang w:val="sl-SI"/>
        </w:rPr>
        <w:t>30</w:t>
      </w:r>
      <w:r w:rsidRPr="00F479DF">
        <w:rPr>
          <w:lang w:val="sl-SI"/>
        </w:rPr>
        <w:t>. april 2020</w:t>
      </w:r>
    </w:p>
    <w:p w:rsidR="00146787" w:rsidRDefault="00146787" w:rsidP="00146787">
      <w:pPr>
        <w:jc w:val="both"/>
        <w:rPr>
          <w:lang w:val="sl-SI"/>
        </w:rPr>
      </w:pPr>
    </w:p>
    <w:p w:rsidR="00B96253" w:rsidRPr="00F479DF" w:rsidRDefault="00B96253" w:rsidP="00146787">
      <w:pPr>
        <w:jc w:val="both"/>
        <w:rPr>
          <w:lang w:val="sl-SI"/>
        </w:rPr>
      </w:pPr>
    </w:p>
    <w:p w:rsidR="00146787" w:rsidRPr="00F479DF" w:rsidRDefault="00146787" w:rsidP="00146787">
      <w:pPr>
        <w:jc w:val="center"/>
        <w:rPr>
          <w:b/>
          <w:sz w:val="28"/>
          <w:lang w:val="sl-SI"/>
        </w:rPr>
      </w:pPr>
      <w:r w:rsidRPr="00F479DF">
        <w:rPr>
          <w:b/>
          <w:sz w:val="28"/>
          <w:lang w:val="sl-SI"/>
        </w:rPr>
        <w:t>Navodila slovenskih škofov za vzpostavitev javnega bogoslužja v slovenskih cerkvah v času epidemije COVID-19</w:t>
      </w:r>
    </w:p>
    <w:p w:rsidR="00146787" w:rsidRPr="00F479DF" w:rsidRDefault="00146787" w:rsidP="00146787">
      <w:pPr>
        <w:jc w:val="center"/>
        <w:rPr>
          <w:i/>
          <w:lang w:val="sl-SI"/>
        </w:rPr>
      </w:pPr>
    </w:p>
    <w:p w:rsidR="00146787" w:rsidRPr="00F479DF" w:rsidRDefault="00146787" w:rsidP="00146787">
      <w:pPr>
        <w:jc w:val="both"/>
        <w:rPr>
          <w:lang w:val="sl-SI"/>
        </w:rPr>
      </w:pPr>
    </w:p>
    <w:p w:rsidR="00146787" w:rsidRPr="00F479DF" w:rsidRDefault="00146787" w:rsidP="00C40C28">
      <w:pPr>
        <w:pStyle w:val="Odstavekseznama"/>
        <w:numPr>
          <w:ilvl w:val="0"/>
          <w:numId w:val="1"/>
        </w:numPr>
        <w:jc w:val="both"/>
        <w:rPr>
          <w:b/>
          <w:lang w:val="sl-SI"/>
        </w:rPr>
      </w:pPr>
      <w:r w:rsidRPr="00F479DF">
        <w:rPr>
          <w:b/>
          <w:lang w:val="sl-SI"/>
        </w:rPr>
        <w:t>Sveta maša</w:t>
      </w:r>
    </w:p>
    <w:p w:rsidR="00146787" w:rsidRPr="00F479DF" w:rsidRDefault="00146787" w:rsidP="00C40C28">
      <w:pPr>
        <w:jc w:val="both"/>
        <w:rPr>
          <w:lang w:val="sl-SI"/>
        </w:rPr>
      </w:pPr>
    </w:p>
    <w:p w:rsidR="00146787" w:rsidRPr="00F479DF" w:rsidRDefault="00146787" w:rsidP="00C40C28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F479DF">
        <w:rPr>
          <w:lang w:val="sl-SI"/>
        </w:rPr>
        <w:t>Župniki in drugi duhovniki</w:t>
      </w:r>
      <w:r w:rsidR="00446D73" w:rsidRPr="00F479DF">
        <w:rPr>
          <w:lang w:val="sl-SI"/>
        </w:rPr>
        <w:t xml:space="preserve"> </w:t>
      </w:r>
      <w:r w:rsidR="00F948E8">
        <w:rPr>
          <w:lang w:val="sl-SI"/>
        </w:rPr>
        <w:t>obhajajo</w:t>
      </w:r>
      <w:r w:rsidR="00F948E8" w:rsidRPr="00F479DF">
        <w:rPr>
          <w:lang w:val="sl-SI"/>
        </w:rPr>
        <w:t xml:space="preserve"> </w:t>
      </w:r>
      <w:r w:rsidRPr="00F479DF">
        <w:rPr>
          <w:lang w:val="sl-SI"/>
        </w:rPr>
        <w:t>svete maše z verniki pod naslednjimi pogoji:</w:t>
      </w:r>
    </w:p>
    <w:p w:rsidR="00146787" w:rsidRPr="00F479DF" w:rsidRDefault="00C40C28" w:rsidP="00F948E8">
      <w:pPr>
        <w:pStyle w:val="Odstavekseznama"/>
        <w:numPr>
          <w:ilvl w:val="1"/>
          <w:numId w:val="2"/>
        </w:numPr>
        <w:jc w:val="both"/>
        <w:rPr>
          <w:rFonts w:eastAsia="Times New Roman"/>
          <w:lang w:val="sl-SI"/>
        </w:rPr>
      </w:pPr>
      <w:r w:rsidRPr="00F479DF">
        <w:rPr>
          <w:rFonts w:eastAsia="Times New Roman"/>
          <w:lang w:val="sl-SI"/>
        </w:rPr>
        <w:t>U</w:t>
      </w:r>
      <w:r w:rsidR="00146787" w:rsidRPr="00F479DF">
        <w:rPr>
          <w:rFonts w:eastAsia="Times New Roman"/>
          <w:lang w:val="sl-SI"/>
        </w:rPr>
        <w:t>dele</w:t>
      </w:r>
      <w:r w:rsidR="00146787" w:rsidRPr="00F479DF">
        <w:rPr>
          <w:rFonts w:eastAsia="Calibri"/>
          <w:lang w:val="sl-SI"/>
        </w:rPr>
        <w:t>ž</w:t>
      </w:r>
      <w:r w:rsidR="00146787" w:rsidRPr="00F479DF">
        <w:rPr>
          <w:rFonts w:eastAsia="Times New Roman"/>
          <w:lang w:val="sl-SI"/>
        </w:rPr>
        <w:t>ba je</w:t>
      </w:r>
      <w:r w:rsidR="006D4767">
        <w:rPr>
          <w:rFonts w:eastAsia="Times New Roman"/>
          <w:lang w:val="sl-SI"/>
        </w:rPr>
        <w:t xml:space="preserve"> dovoljena samo zdravim osebam.</w:t>
      </w:r>
    </w:p>
    <w:p w:rsidR="00146787" w:rsidRPr="00F479DF" w:rsidRDefault="00C40C28" w:rsidP="00C40C28">
      <w:pPr>
        <w:pStyle w:val="Odstavekseznama"/>
        <w:numPr>
          <w:ilvl w:val="1"/>
          <w:numId w:val="2"/>
        </w:numPr>
        <w:jc w:val="both"/>
        <w:rPr>
          <w:rFonts w:eastAsia="Times New Roman"/>
          <w:lang w:val="sl-SI"/>
        </w:rPr>
      </w:pPr>
      <w:r w:rsidRPr="00F479DF">
        <w:rPr>
          <w:lang w:val="sl-SI"/>
        </w:rPr>
        <w:t>V</w:t>
      </w:r>
      <w:r w:rsidR="00146787" w:rsidRPr="00F479DF">
        <w:rPr>
          <w:lang w:val="sl-SI"/>
        </w:rPr>
        <w:t xml:space="preserve"> cerkvi mora vsak vernik nositi</w:t>
      </w:r>
      <w:r w:rsidR="000F1C77" w:rsidRPr="00F479DF">
        <w:rPr>
          <w:lang w:val="sl-SI"/>
        </w:rPr>
        <w:t xml:space="preserve"> svojo</w:t>
      </w:r>
      <w:r w:rsidR="00146787" w:rsidRPr="00F479DF">
        <w:rPr>
          <w:lang w:val="sl-SI"/>
        </w:rPr>
        <w:t xml:space="preserve"> zaš</w:t>
      </w:r>
      <w:r w:rsidR="00146787" w:rsidRPr="00F479DF">
        <w:rPr>
          <w:rFonts w:eastAsia="Calibri"/>
          <w:lang w:val="sl-SI"/>
        </w:rPr>
        <w:t>č</w:t>
      </w:r>
      <w:r w:rsidR="00146787" w:rsidRPr="00F479DF">
        <w:rPr>
          <w:lang w:val="sl-SI"/>
        </w:rPr>
        <w:t>itno masko</w:t>
      </w:r>
      <w:r w:rsidR="000F1C77" w:rsidRPr="00F479DF">
        <w:rPr>
          <w:lang w:val="sl-SI"/>
        </w:rPr>
        <w:t xml:space="preserve"> oz. temu primerno zaščito (šal, ruta ipd.)</w:t>
      </w:r>
      <w:r w:rsidR="00F948E8">
        <w:rPr>
          <w:lang w:val="sl-SI"/>
        </w:rPr>
        <w:t>.</w:t>
      </w:r>
    </w:p>
    <w:p w:rsidR="00146787" w:rsidRPr="00F479DF" w:rsidRDefault="00C40C28" w:rsidP="00C40C28">
      <w:pPr>
        <w:pStyle w:val="Odstavekseznama"/>
        <w:numPr>
          <w:ilvl w:val="1"/>
          <w:numId w:val="2"/>
        </w:numPr>
        <w:jc w:val="both"/>
        <w:rPr>
          <w:rFonts w:eastAsia="Times New Roman"/>
          <w:lang w:val="sl-SI"/>
        </w:rPr>
      </w:pPr>
      <w:r w:rsidRPr="00F479DF">
        <w:rPr>
          <w:lang w:val="sl-SI"/>
        </w:rPr>
        <w:t>P</w:t>
      </w:r>
      <w:r w:rsidR="00146787" w:rsidRPr="00F479DF">
        <w:rPr>
          <w:lang w:val="sl-SI"/>
        </w:rPr>
        <w:t xml:space="preserve">ri vhodu v cerkev </w:t>
      </w:r>
      <w:r w:rsidR="00146787" w:rsidRPr="00F479DF">
        <w:rPr>
          <w:rFonts w:eastAsia="Times New Roman"/>
          <w:color w:val="000000"/>
          <w:shd w:val="clear" w:color="auto" w:fill="FFFFFF"/>
          <w:lang w:val="sl-SI"/>
        </w:rPr>
        <w:t xml:space="preserve">si </w:t>
      </w:r>
      <w:r w:rsidR="00146787" w:rsidRPr="00F479DF">
        <w:rPr>
          <w:lang w:val="sl-SI"/>
        </w:rPr>
        <w:t>mora vernik razku</w:t>
      </w:r>
      <w:r w:rsidR="00146787" w:rsidRPr="00F479DF">
        <w:rPr>
          <w:rFonts w:eastAsia="Calibri"/>
          <w:lang w:val="sl-SI"/>
        </w:rPr>
        <w:t>ž</w:t>
      </w:r>
      <w:r w:rsidR="00146787" w:rsidRPr="00F479DF">
        <w:rPr>
          <w:lang w:val="sl-SI"/>
        </w:rPr>
        <w:t>iti roke z ustreznim razku</w:t>
      </w:r>
      <w:r w:rsidR="00146787" w:rsidRPr="00F479DF">
        <w:rPr>
          <w:rFonts w:eastAsia="Calibri"/>
          <w:lang w:val="sl-SI"/>
        </w:rPr>
        <w:t>ž</w:t>
      </w:r>
      <w:r w:rsidR="00146787" w:rsidRPr="00F479DF">
        <w:rPr>
          <w:lang w:val="sl-SI"/>
        </w:rPr>
        <w:t>i</w:t>
      </w:r>
      <w:r w:rsidRPr="00F479DF">
        <w:rPr>
          <w:lang w:val="sl-SI"/>
        </w:rPr>
        <w:t>lnim sredstvom</w:t>
      </w:r>
      <w:r w:rsidR="00084966" w:rsidRPr="00F479DF">
        <w:rPr>
          <w:lang w:val="sl-SI"/>
        </w:rPr>
        <w:t>.</w:t>
      </w:r>
    </w:p>
    <w:p w:rsidR="00146787" w:rsidRPr="00F479DF" w:rsidRDefault="00C40C28" w:rsidP="00C40C28">
      <w:pPr>
        <w:pStyle w:val="Odstavekseznama"/>
        <w:numPr>
          <w:ilvl w:val="1"/>
          <w:numId w:val="2"/>
        </w:numPr>
        <w:jc w:val="both"/>
        <w:rPr>
          <w:rFonts w:eastAsia="Times New Roman"/>
          <w:lang w:val="sl-SI"/>
        </w:rPr>
      </w:pPr>
      <w:r w:rsidRPr="00F479DF">
        <w:rPr>
          <w:lang w:val="sl-SI"/>
        </w:rPr>
        <w:t>V</w:t>
      </w:r>
      <w:r w:rsidR="00146787" w:rsidRPr="00F479DF">
        <w:rPr>
          <w:lang w:val="sl-SI"/>
        </w:rPr>
        <w:t>erniki morajo v cerkvi in v klopeh ohranjati medsebojno varnostno razdaljo vsaj 1,5 metra</w:t>
      </w:r>
      <w:r w:rsidR="004271C2" w:rsidRPr="00F479DF">
        <w:rPr>
          <w:lang w:val="sl-SI"/>
        </w:rPr>
        <w:t>.</w:t>
      </w:r>
      <w:r w:rsidR="00146787" w:rsidRPr="00F479DF">
        <w:rPr>
          <w:lang w:val="sl-SI"/>
        </w:rPr>
        <w:t xml:space="preserve"> </w:t>
      </w:r>
      <w:r w:rsidR="004271C2" w:rsidRPr="00F479DF">
        <w:rPr>
          <w:lang w:val="sl-SI"/>
        </w:rPr>
        <w:t>Te omejitve</w:t>
      </w:r>
      <w:r w:rsidR="00D662C8" w:rsidRPr="00F479DF">
        <w:rPr>
          <w:lang w:val="sl-SI"/>
        </w:rPr>
        <w:t xml:space="preserve"> ne velja</w:t>
      </w:r>
      <w:r w:rsidR="004271C2" w:rsidRPr="00F479DF">
        <w:rPr>
          <w:lang w:val="sl-SI"/>
        </w:rPr>
        <w:t>jo</w:t>
      </w:r>
      <w:r w:rsidR="00D662C8" w:rsidRPr="00F479DF">
        <w:rPr>
          <w:lang w:val="sl-SI"/>
        </w:rPr>
        <w:t xml:space="preserve"> za družine oz. osebe, ki živijo v istem gospodinjstvu.</w:t>
      </w:r>
      <w:r w:rsidR="004271C2" w:rsidRPr="00F479DF">
        <w:rPr>
          <w:lang w:val="sl-SI"/>
        </w:rPr>
        <w:t xml:space="preserve"> </w:t>
      </w:r>
    </w:p>
    <w:p w:rsidR="00146787" w:rsidRPr="00F479DF" w:rsidRDefault="00EF1F59" w:rsidP="00C40C28">
      <w:pPr>
        <w:pStyle w:val="Odstavekseznama"/>
        <w:numPr>
          <w:ilvl w:val="1"/>
          <w:numId w:val="2"/>
        </w:numPr>
        <w:jc w:val="both"/>
        <w:rPr>
          <w:lang w:val="sl-SI"/>
        </w:rPr>
      </w:pPr>
      <w:r w:rsidRPr="00F479DF">
        <w:rPr>
          <w:lang w:val="sl-SI"/>
        </w:rPr>
        <w:t xml:space="preserve">Maske </w:t>
      </w:r>
      <w:r w:rsidR="00353E2E">
        <w:rPr>
          <w:lang w:val="sl-SI"/>
        </w:rPr>
        <w:t>nosijo</w:t>
      </w:r>
      <w:r w:rsidR="00353E2E" w:rsidRPr="00F479DF">
        <w:rPr>
          <w:lang w:val="sl-SI"/>
        </w:rPr>
        <w:t xml:space="preserve"> </w:t>
      </w:r>
      <w:r w:rsidRPr="00F479DF">
        <w:rPr>
          <w:lang w:val="sl-SI"/>
        </w:rPr>
        <w:t>vsi sodelavci</w:t>
      </w:r>
      <w:r w:rsidR="007E25AD" w:rsidRPr="00F479DF">
        <w:rPr>
          <w:lang w:val="sl-SI"/>
        </w:rPr>
        <w:t xml:space="preserve"> pri bogoslužju,</w:t>
      </w:r>
      <w:r w:rsidRPr="00F479DF">
        <w:rPr>
          <w:lang w:val="sl-SI"/>
        </w:rPr>
        <w:t xml:space="preserve"> razen duhovnik</w:t>
      </w:r>
      <w:r w:rsidR="004C36EE" w:rsidRPr="00F479DF">
        <w:rPr>
          <w:lang w:val="sl-SI"/>
        </w:rPr>
        <w:t>a</w:t>
      </w:r>
      <w:r w:rsidRPr="00F479DF">
        <w:rPr>
          <w:lang w:val="sl-SI"/>
        </w:rPr>
        <w:t>.</w:t>
      </w:r>
    </w:p>
    <w:p w:rsidR="006D4767" w:rsidRDefault="006571A3" w:rsidP="00C40C28">
      <w:pPr>
        <w:pStyle w:val="Odstavekseznama"/>
        <w:numPr>
          <w:ilvl w:val="1"/>
          <w:numId w:val="2"/>
        </w:numPr>
        <w:jc w:val="both"/>
        <w:rPr>
          <w:lang w:val="sl-SI"/>
        </w:rPr>
      </w:pPr>
      <w:r w:rsidRPr="006D4767">
        <w:rPr>
          <w:lang w:val="sl-SI"/>
        </w:rPr>
        <w:t>Blagoslovljena voda ob vstopu v cerkev mora biti umaknj</w:t>
      </w:r>
      <w:r w:rsidR="006D4767">
        <w:rPr>
          <w:lang w:val="sl-SI"/>
        </w:rPr>
        <w:t>ena.</w:t>
      </w:r>
    </w:p>
    <w:p w:rsidR="00146787" w:rsidRPr="006D4767" w:rsidRDefault="004271C2" w:rsidP="00C40C28">
      <w:pPr>
        <w:pStyle w:val="Odstavekseznama"/>
        <w:numPr>
          <w:ilvl w:val="1"/>
          <w:numId w:val="2"/>
        </w:numPr>
        <w:jc w:val="both"/>
        <w:rPr>
          <w:lang w:val="sl-SI"/>
        </w:rPr>
      </w:pPr>
      <w:r w:rsidRPr="006D4767">
        <w:rPr>
          <w:lang w:val="sl-SI"/>
        </w:rPr>
        <w:t>Dovoljeno je ljudsko petje. N</w:t>
      </w:r>
      <w:r w:rsidR="00AE03ED" w:rsidRPr="006D4767">
        <w:rPr>
          <w:lang w:val="sl-SI"/>
        </w:rPr>
        <w:t xml:space="preserve">a </w:t>
      </w:r>
      <w:r w:rsidR="00146787" w:rsidRPr="006D4767">
        <w:rPr>
          <w:lang w:val="sl-SI"/>
        </w:rPr>
        <w:t>koru</w:t>
      </w:r>
      <w:r w:rsidRPr="006D4767">
        <w:rPr>
          <w:lang w:val="sl-SI"/>
        </w:rPr>
        <w:t xml:space="preserve"> </w:t>
      </w:r>
      <w:r w:rsidR="00AE03ED" w:rsidRPr="006D4767">
        <w:rPr>
          <w:lang w:val="sl-SI"/>
        </w:rPr>
        <w:t xml:space="preserve">so lahko </w:t>
      </w:r>
      <w:r w:rsidR="00146787" w:rsidRPr="006D4767">
        <w:rPr>
          <w:lang w:val="sl-SI"/>
        </w:rPr>
        <w:t xml:space="preserve">organist </w:t>
      </w:r>
      <w:r w:rsidR="00AE03ED" w:rsidRPr="006D4767">
        <w:rPr>
          <w:lang w:val="sl-SI"/>
        </w:rPr>
        <w:t>in solist ali družina</w:t>
      </w:r>
      <w:r w:rsidR="0020275B" w:rsidRPr="006D4767">
        <w:rPr>
          <w:lang w:val="sl-SI"/>
        </w:rPr>
        <w:t>,</w:t>
      </w:r>
      <w:r w:rsidR="0036152D" w:rsidRPr="006D4767">
        <w:rPr>
          <w:lang w:val="sl-SI"/>
        </w:rPr>
        <w:t xml:space="preserve"> ki živi v istem gospodinjstvu in</w:t>
      </w:r>
      <w:r w:rsidR="0020275B" w:rsidRPr="006D4767">
        <w:rPr>
          <w:lang w:val="sl-SI"/>
        </w:rPr>
        <w:t xml:space="preserve"> poje cerkvene pesmi</w:t>
      </w:r>
      <w:r w:rsidR="00146787" w:rsidRPr="006D4767">
        <w:rPr>
          <w:lang w:val="sl-SI"/>
        </w:rPr>
        <w:t xml:space="preserve">. </w:t>
      </w:r>
    </w:p>
    <w:p w:rsidR="006571A3" w:rsidRPr="00F479DF" w:rsidRDefault="00C40C28" w:rsidP="00C40C28">
      <w:pPr>
        <w:pStyle w:val="Odstavekseznama"/>
        <w:numPr>
          <w:ilvl w:val="1"/>
          <w:numId w:val="2"/>
        </w:numPr>
        <w:jc w:val="both"/>
        <w:rPr>
          <w:lang w:val="sl-SI"/>
        </w:rPr>
      </w:pPr>
      <w:r w:rsidRPr="00F479DF">
        <w:rPr>
          <w:lang w:val="sl-SI"/>
        </w:rPr>
        <w:t xml:space="preserve">Pozdrav miru </w:t>
      </w:r>
      <w:r w:rsidR="00DE7604" w:rsidRPr="00F479DF">
        <w:rPr>
          <w:lang w:val="sl-SI"/>
        </w:rPr>
        <w:t xml:space="preserve">oz. rokovanje </w:t>
      </w:r>
      <w:r w:rsidRPr="00F479DF">
        <w:rPr>
          <w:lang w:val="sl-SI"/>
        </w:rPr>
        <w:t>se opusti.</w:t>
      </w:r>
    </w:p>
    <w:p w:rsidR="00A7748B" w:rsidRPr="006571A3" w:rsidRDefault="00A7748B" w:rsidP="006571A3">
      <w:pPr>
        <w:pStyle w:val="Odstavekseznama"/>
        <w:numPr>
          <w:ilvl w:val="1"/>
          <w:numId w:val="2"/>
        </w:numPr>
        <w:jc w:val="both"/>
        <w:rPr>
          <w:rFonts w:eastAsia="Times New Roman"/>
          <w:strike/>
          <w:lang w:val="sl-SI"/>
        </w:rPr>
      </w:pPr>
      <w:r w:rsidRPr="00B96253">
        <w:rPr>
          <w:rFonts w:eastAsia="Times New Roman"/>
          <w:color w:val="000000" w:themeColor="text1"/>
          <w:lang w:val="sl-SI"/>
        </w:rPr>
        <w:t>Vernikom je dovoljeno deliti sveto obhajilo samo na roko brez izjeme.</w:t>
      </w:r>
      <w:r w:rsidR="0036152D" w:rsidRPr="00B96253">
        <w:rPr>
          <w:rFonts w:eastAsia="Times New Roman"/>
          <w:color w:val="000000" w:themeColor="text1"/>
          <w:lang w:val="sl-SI"/>
        </w:rPr>
        <w:t xml:space="preserve"> </w:t>
      </w:r>
    </w:p>
    <w:p w:rsidR="00213AFC" w:rsidRPr="00F479DF" w:rsidRDefault="000F3DFC" w:rsidP="00971497">
      <w:pPr>
        <w:pStyle w:val="Odstavekseznama"/>
        <w:numPr>
          <w:ilvl w:val="1"/>
          <w:numId w:val="2"/>
        </w:numPr>
        <w:jc w:val="both"/>
        <w:rPr>
          <w:rFonts w:eastAsia="Times New Roman"/>
          <w:lang w:val="sl-SI"/>
        </w:rPr>
      </w:pPr>
      <w:r w:rsidRPr="00F479DF">
        <w:rPr>
          <w:rFonts w:eastAsia="Times New Roman"/>
          <w:lang w:val="sl-SI"/>
        </w:rPr>
        <w:t>Ko verniki prihajajo v cerkev in odhajajo</w:t>
      </w:r>
      <w:r w:rsidR="006571A3" w:rsidRPr="006571A3">
        <w:rPr>
          <w:rFonts w:eastAsia="Times New Roman"/>
          <w:lang w:val="sl-SI"/>
        </w:rPr>
        <w:t xml:space="preserve"> </w:t>
      </w:r>
      <w:r w:rsidR="006571A3" w:rsidRPr="00F479DF">
        <w:rPr>
          <w:rFonts w:eastAsia="Times New Roman"/>
          <w:lang w:val="sl-SI"/>
        </w:rPr>
        <w:t>iz nje</w:t>
      </w:r>
      <w:r w:rsidRPr="00F479DF">
        <w:rPr>
          <w:rFonts w:eastAsia="Times New Roman"/>
          <w:lang w:val="sl-SI"/>
        </w:rPr>
        <w:t>,</w:t>
      </w:r>
      <w:r w:rsidR="00213AFC" w:rsidRPr="00F479DF">
        <w:rPr>
          <w:rFonts w:eastAsia="Times New Roman"/>
          <w:lang w:val="sl-SI"/>
        </w:rPr>
        <w:t xml:space="preserve"> naj upoštevajo medsebojno razdaljo 1,5 m</w:t>
      </w:r>
      <w:r w:rsidR="006571A3">
        <w:rPr>
          <w:rFonts w:eastAsia="Times New Roman"/>
          <w:lang w:val="sl-SI"/>
        </w:rPr>
        <w:t>etra</w:t>
      </w:r>
      <w:r w:rsidR="00213AFC" w:rsidRPr="00F479DF">
        <w:rPr>
          <w:rFonts w:eastAsia="Times New Roman"/>
          <w:lang w:val="sl-SI"/>
        </w:rPr>
        <w:t>.</w:t>
      </w:r>
      <w:r w:rsidR="00AF305C" w:rsidRPr="00F479DF">
        <w:rPr>
          <w:rFonts w:eastAsia="Times New Roman"/>
          <w:lang w:val="sl-SI"/>
        </w:rPr>
        <w:t xml:space="preserve"> Ob koncu svete maše naj se k</w:t>
      </w:r>
      <w:r w:rsidR="00213AFC" w:rsidRPr="00F479DF">
        <w:rPr>
          <w:rFonts w:eastAsia="Times New Roman"/>
          <w:lang w:val="sl-SI"/>
        </w:rPr>
        <w:t xml:space="preserve"> vratom pomikajo</w:t>
      </w:r>
      <w:r w:rsidR="00AF305C" w:rsidRPr="00F479DF">
        <w:rPr>
          <w:rFonts w:eastAsia="Times New Roman"/>
          <w:lang w:val="sl-SI"/>
        </w:rPr>
        <w:t xml:space="preserve"> najprej </w:t>
      </w:r>
      <w:r w:rsidR="00213AFC" w:rsidRPr="00F479DF">
        <w:rPr>
          <w:rFonts w:eastAsia="Times New Roman"/>
          <w:lang w:val="sl-SI"/>
        </w:rPr>
        <w:t>verniki</w:t>
      </w:r>
      <w:r w:rsidR="00AF305C" w:rsidRPr="00F479DF">
        <w:rPr>
          <w:rFonts w:eastAsia="Times New Roman"/>
          <w:lang w:val="sl-SI"/>
        </w:rPr>
        <w:t>, ki so bližje izhodu</w:t>
      </w:r>
      <w:r w:rsidR="00353E2E">
        <w:rPr>
          <w:rFonts w:eastAsia="Times New Roman"/>
          <w:lang w:val="sl-SI"/>
        </w:rPr>
        <w:t>,</w:t>
      </w:r>
      <w:r w:rsidR="00AF305C" w:rsidRPr="00F479DF">
        <w:rPr>
          <w:rFonts w:eastAsia="Times New Roman"/>
          <w:lang w:val="sl-SI"/>
        </w:rPr>
        <w:t xml:space="preserve"> ter se čim prej oddaljijo od vrat, da </w:t>
      </w:r>
      <w:r w:rsidR="006571A3" w:rsidRPr="00F479DF">
        <w:rPr>
          <w:rFonts w:eastAsia="Times New Roman"/>
          <w:lang w:val="sl-SI"/>
        </w:rPr>
        <w:t xml:space="preserve">ostalim </w:t>
      </w:r>
      <w:r w:rsidR="00AF305C" w:rsidRPr="00F479DF">
        <w:rPr>
          <w:rFonts w:eastAsia="Times New Roman"/>
          <w:lang w:val="sl-SI"/>
        </w:rPr>
        <w:t>omogoč</w:t>
      </w:r>
      <w:r w:rsidRPr="00F479DF">
        <w:rPr>
          <w:rFonts w:eastAsia="Times New Roman"/>
          <w:lang w:val="sl-SI"/>
        </w:rPr>
        <w:t>i</w:t>
      </w:r>
      <w:r w:rsidR="00AF305C" w:rsidRPr="00F479DF">
        <w:rPr>
          <w:rFonts w:eastAsia="Times New Roman"/>
          <w:lang w:val="sl-SI"/>
        </w:rPr>
        <w:t>jo nemoten prehod.</w:t>
      </w:r>
    </w:p>
    <w:p w:rsidR="00146787" w:rsidRPr="00F479DF" w:rsidRDefault="00146787" w:rsidP="00C40C28">
      <w:pPr>
        <w:jc w:val="both"/>
        <w:rPr>
          <w:rFonts w:eastAsia="Times New Roman"/>
          <w:lang w:val="sl-SI"/>
        </w:rPr>
      </w:pPr>
    </w:p>
    <w:p w:rsidR="00A7748B" w:rsidRPr="00F479DF" w:rsidRDefault="00A7748B" w:rsidP="00C40C28">
      <w:pPr>
        <w:pStyle w:val="Odstavekseznama"/>
        <w:numPr>
          <w:ilvl w:val="0"/>
          <w:numId w:val="2"/>
        </w:numPr>
        <w:jc w:val="both"/>
        <w:rPr>
          <w:rFonts w:eastAsia="Times New Roman"/>
          <w:lang w:val="sl-SI"/>
        </w:rPr>
      </w:pPr>
      <w:r w:rsidRPr="00F479DF">
        <w:rPr>
          <w:rFonts w:eastAsia="Times New Roman"/>
          <w:lang w:val="sl-SI"/>
        </w:rPr>
        <w:t>Pobiranje darov vernikov je med darovanjem</w:t>
      </w:r>
      <w:r w:rsidR="006571A3">
        <w:rPr>
          <w:rFonts w:eastAsia="Times New Roman"/>
          <w:lang w:val="sl-SI"/>
        </w:rPr>
        <w:t>.</w:t>
      </w:r>
      <w:r w:rsidR="006571A3" w:rsidRPr="00F479DF">
        <w:rPr>
          <w:rFonts w:eastAsia="Times New Roman"/>
          <w:lang w:val="sl-SI"/>
        </w:rPr>
        <w:t xml:space="preserve"> </w:t>
      </w:r>
      <w:r w:rsidR="006571A3">
        <w:rPr>
          <w:rFonts w:eastAsia="Times New Roman"/>
          <w:lang w:val="sl-SI"/>
        </w:rPr>
        <w:t>K</w:t>
      </w:r>
      <w:r w:rsidR="006571A3" w:rsidRPr="00F479DF">
        <w:rPr>
          <w:rFonts w:eastAsia="Times New Roman"/>
          <w:lang w:val="sl-SI"/>
        </w:rPr>
        <w:t xml:space="preserve">dor </w:t>
      </w:r>
      <w:r w:rsidRPr="00F479DF">
        <w:rPr>
          <w:rFonts w:eastAsia="Times New Roman"/>
          <w:lang w:val="sl-SI"/>
        </w:rPr>
        <w:t>pobira darove vernikov</w:t>
      </w:r>
      <w:r w:rsidR="006571A3">
        <w:rPr>
          <w:rFonts w:eastAsia="Times New Roman"/>
          <w:lang w:val="sl-SI"/>
        </w:rPr>
        <w:t>,</w:t>
      </w:r>
      <w:r w:rsidRPr="00F479DF">
        <w:rPr>
          <w:rFonts w:eastAsia="Times New Roman"/>
          <w:lang w:val="sl-SI"/>
        </w:rPr>
        <w:t xml:space="preserve"> mora nositi masko.</w:t>
      </w:r>
    </w:p>
    <w:p w:rsidR="004530E2" w:rsidRPr="006D4767" w:rsidRDefault="004530E2" w:rsidP="006D4767">
      <w:pPr>
        <w:jc w:val="both"/>
        <w:rPr>
          <w:rFonts w:eastAsia="Times New Roman"/>
          <w:lang w:val="sl-SI"/>
        </w:rPr>
      </w:pPr>
    </w:p>
    <w:p w:rsidR="00146787" w:rsidRPr="00F479DF" w:rsidRDefault="00EB53A1" w:rsidP="00EB53A1">
      <w:pPr>
        <w:pStyle w:val="Odstavekseznama"/>
        <w:numPr>
          <w:ilvl w:val="0"/>
          <w:numId w:val="2"/>
        </w:numPr>
        <w:jc w:val="both"/>
        <w:rPr>
          <w:bCs/>
          <w:color w:val="1B1B1B"/>
          <w:lang w:val="sl-SI"/>
        </w:rPr>
      </w:pPr>
      <w:r w:rsidRPr="00F479DF">
        <w:rPr>
          <w:bCs/>
          <w:color w:val="1B1B1B"/>
          <w:lang w:val="sl-SI"/>
        </w:rPr>
        <w:t xml:space="preserve">Škofje ordinariji s tem odlokom do preklica dovoljujejo, da verniki dolžnost nedeljske </w:t>
      </w:r>
      <w:r w:rsidR="004C36EE" w:rsidRPr="00F479DF">
        <w:rPr>
          <w:bCs/>
          <w:color w:val="1B1B1B"/>
          <w:lang w:val="sl-SI"/>
        </w:rPr>
        <w:t>svete maše izpolnijo tako, da se udeležijo svete maše</w:t>
      </w:r>
      <w:r w:rsidRPr="00F479DF">
        <w:rPr>
          <w:bCs/>
          <w:color w:val="1B1B1B"/>
          <w:lang w:val="sl-SI"/>
        </w:rPr>
        <w:t xml:space="preserve"> enkrat v tednu na kateri koli dan. Bolniki in ostarel</w:t>
      </w:r>
      <w:r w:rsidR="004C36EE" w:rsidRPr="00F479DF">
        <w:rPr>
          <w:bCs/>
          <w:color w:val="1B1B1B"/>
          <w:lang w:val="sl-SI"/>
        </w:rPr>
        <w:t>i, ki ne morejo v cerkev</w:t>
      </w:r>
      <w:r w:rsidR="009913A8" w:rsidRPr="00F479DF">
        <w:rPr>
          <w:bCs/>
          <w:color w:val="1B1B1B"/>
          <w:lang w:val="sl-SI"/>
        </w:rPr>
        <w:t>,</w:t>
      </w:r>
      <w:r w:rsidR="004C36EE" w:rsidRPr="00F479DF">
        <w:rPr>
          <w:bCs/>
          <w:color w:val="1B1B1B"/>
          <w:lang w:val="sl-SI"/>
        </w:rPr>
        <w:t xml:space="preserve"> </w:t>
      </w:r>
      <w:r w:rsidR="000F3DFC" w:rsidRPr="00F479DF">
        <w:rPr>
          <w:rFonts w:eastAsia="Times New Roman"/>
          <w:lang w:val="sl-SI"/>
        </w:rPr>
        <w:t xml:space="preserve">ter drugi zdravstveno ogroženi </w:t>
      </w:r>
      <w:r w:rsidR="004C36EE" w:rsidRPr="00F479DF">
        <w:rPr>
          <w:bCs/>
          <w:color w:val="1B1B1B"/>
          <w:lang w:val="sl-SI"/>
        </w:rPr>
        <w:t xml:space="preserve">naj </w:t>
      </w:r>
      <w:r w:rsidRPr="00F479DF">
        <w:rPr>
          <w:bCs/>
          <w:color w:val="1B1B1B"/>
          <w:lang w:val="sl-SI"/>
        </w:rPr>
        <w:t xml:space="preserve">sveto mašo spremljajo </w:t>
      </w:r>
      <w:r w:rsidR="006571A3">
        <w:rPr>
          <w:bCs/>
          <w:color w:val="1B1B1B"/>
          <w:lang w:val="sl-SI"/>
        </w:rPr>
        <w:t>po</w:t>
      </w:r>
      <w:r w:rsidR="006571A3" w:rsidRPr="00F479DF">
        <w:rPr>
          <w:bCs/>
          <w:color w:val="1B1B1B"/>
          <w:lang w:val="sl-SI"/>
        </w:rPr>
        <w:t xml:space="preserve"> </w:t>
      </w:r>
      <w:r w:rsidRPr="00F479DF">
        <w:rPr>
          <w:bCs/>
          <w:color w:val="1B1B1B"/>
          <w:lang w:val="sl-SI"/>
        </w:rPr>
        <w:t>medij</w:t>
      </w:r>
      <w:r w:rsidR="006571A3">
        <w:rPr>
          <w:bCs/>
          <w:color w:val="1B1B1B"/>
          <w:lang w:val="sl-SI"/>
        </w:rPr>
        <w:t>ih</w:t>
      </w:r>
      <w:r w:rsidRPr="00F479DF">
        <w:rPr>
          <w:bCs/>
          <w:color w:val="1B1B1B"/>
          <w:lang w:val="sl-SI"/>
        </w:rPr>
        <w:t>, prejmejo duhovno obhajilo ter darujejo Bogu svoje molitve in trpljenje</w:t>
      </w:r>
      <w:r w:rsidR="00146787" w:rsidRPr="00F479DF">
        <w:rPr>
          <w:color w:val="1B1B1B"/>
          <w:lang w:val="sl-SI"/>
        </w:rPr>
        <w:t xml:space="preserve"> (prim. kan. 1248</w:t>
      </w:r>
      <w:r w:rsidR="000F3DFC" w:rsidRPr="00F479DF">
        <w:rPr>
          <w:color w:val="1B1B1B"/>
          <w:lang w:val="sl-SI"/>
        </w:rPr>
        <w:t>,</w:t>
      </w:r>
      <w:r w:rsidR="00146787" w:rsidRPr="00F479DF">
        <w:rPr>
          <w:color w:val="1B1B1B"/>
          <w:lang w:val="sl-SI"/>
        </w:rPr>
        <w:t xml:space="preserve"> § 2 ZCP).</w:t>
      </w:r>
    </w:p>
    <w:p w:rsidR="00146787" w:rsidRPr="00F479DF" w:rsidRDefault="00146787" w:rsidP="00C40C28">
      <w:pPr>
        <w:jc w:val="both"/>
        <w:rPr>
          <w:lang w:val="sl-SI"/>
        </w:rPr>
      </w:pPr>
    </w:p>
    <w:p w:rsidR="00146787" w:rsidRPr="00F479DF" w:rsidRDefault="00146787" w:rsidP="00C40C28">
      <w:pPr>
        <w:jc w:val="both"/>
        <w:rPr>
          <w:lang w:val="sl-SI"/>
        </w:rPr>
      </w:pPr>
    </w:p>
    <w:p w:rsidR="00146787" w:rsidRPr="00F479DF" w:rsidRDefault="00146787" w:rsidP="00C40C28">
      <w:pPr>
        <w:pStyle w:val="Odstavekseznama"/>
        <w:numPr>
          <w:ilvl w:val="0"/>
          <w:numId w:val="1"/>
        </w:numPr>
        <w:jc w:val="both"/>
        <w:rPr>
          <w:b/>
          <w:lang w:val="sl-SI"/>
        </w:rPr>
      </w:pPr>
      <w:r w:rsidRPr="00F479DF">
        <w:rPr>
          <w:b/>
          <w:lang w:val="sl-SI"/>
        </w:rPr>
        <w:t>Zakrament svete spovedi</w:t>
      </w:r>
    </w:p>
    <w:p w:rsidR="00146787" w:rsidRPr="00F479DF" w:rsidRDefault="00146787" w:rsidP="00C40C28">
      <w:pPr>
        <w:jc w:val="both"/>
        <w:rPr>
          <w:lang w:val="sl-SI"/>
        </w:rPr>
      </w:pPr>
    </w:p>
    <w:p w:rsidR="00C85417" w:rsidRPr="00F479DF" w:rsidRDefault="00127615" w:rsidP="00FF291D">
      <w:pPr>
        <w:pStyle w:val="Odstavekseznama"/>
        <w:numPr>
          <w:ilvl w:val="0"/>
          <w:numId w:val="28"/>
        </w:numPr>
        <w:jc w:val="both"/>
        <w:rPr>
          <w:bCs/>
          <w:color w:val="1B1B1B"/>
          <w:lang w:val="sl-SI"/>
        </w:rPr>
      </w:pPr>
      <w:r w:rsidRPr="00F479DF">
        <w:rPr>
          <w:bCs/>
          <w:color w:val="1B1B1B"/>
          <w:lang w:val="sl-SI"/>
        </w:rPr>
        <w:t xml:space="preserve">Spovedovanje v spovednicah in spovednih kabinetih ni dovoljeno. </w:t>
      </w:r>
      <w:r w:rsidR="00C85417" w:rsidRPr="00F479DF">
        <w:rPr>
          <w:bCs/>
          <w:color w:val="1B1B1B"/>
          <w:lang w:val="sl-SI"/>
        </w:rPr>
        <w:t>Zakrament svete spovedi je dovoljeno obhajati na prostem, v cerkvah</w:t>
      </w:r>
      <w:r w:rsidR="006B5B8A" w:rsidRPr="00F479DF">
        <w:rPr>
          <w:bCs/>
          <w:color w:val="1B1B1B"/>
          <w:lang w:val="sl-SI"/>
        </w:rPr>
        <w:t>, kapelah</w:t>
      </w:r>
      <w:r w:rsidR="00C85417" w:rsidRPr="00F479DF">
        <w:rPr>
          <w:bCs/>
          <w:color w:val="1B1B1B"/>
          <w:lang w:val="sl-SI"/>
        </w:rPr>
        <w:t xml:space="preserve"> in veroučnih prostorih</w:t>
      </w:r>
      <w:r w:rsidR="004A3A5D" w:rsidRPr="00F479DF">
        <w:rPr>
          <w:bCs/>
          <w:color w:val="1B1B1B"/>
          <w:lang w:val="sl-SI"/>
        </w:rPr>
        <w:t xml:space="preserve">, ki jih je </w:t>
      </w:r>
      <w:r w:rsidR="006571A3">
        <w:rPr>
          <w:bCs/>
          <w:color w:val="1B1B1B"/>
          <w:lang w:val="sl-SI"/>
        </w:rPr>
        <w:t>treba</w:t>
      </w:r>
      <w:r w:rsidR="006571A3" w:rsidRPr="00F479DF">
        <w:rPr>
          <w:bCs/>
          <w:color w:val="1B1B1B"/>
          <w:lang w:val="sl-SI"/>
        </w:rPr>
        <w:t xml:space="preserve"> </w:t>
      </w:r>
      <w:r w:rsidR="004A3A5D" w:rsidRPr="00F479DF">
        <w:rPr>
          <w:bCs/>
          <w:color w:val="1B1B1B"/>
          <w:lang w:val="sl-SI"/>
        </w:rPr>
        <w:t xml:space="preserve">redno </w:t>
      </w:r>
      <w:r w:rsidR="002C6B90" w:rsidRPr="00F479DF">
        <w:rPr>
          <w:bCs/>
          <w:color w:val="1B1B1B"/>
          <w:lang w:val="sl-SI"/>
        </w:rPr>
        <w:t>prezračevati</w:t>
      </w:r>
      <w:r w:rsidR="00C85417" w:rsidRPr="00F479DF">
        <w:rPr>
          <w:bCs/>
          <w:color w:val="1B1B1B"/>
          <w:lang w:val="sl-SI"/>
        </w:rPr>
        <w:t xml:space="preserve">. V vsakem primeru je </w:t>
      </w:r>
      <w:r w:rsidR="006571A3">
        <w:rPr>
          <w:bCs/>
          <w:color w:val="1B1B1B"/>
          <w:lang w:val="sl-SI"/>
        </w:rPr>
        <w:t>treba</w:t>
      </w:r>
      <w:r w:rsidR="006571A3" w:rsidRPr="00F479DF">
        <w:rPr>
          <w:bCs/>
          <w:color w:val="1B1B1B"/>
          <w:lang w:val="sl-SI"/>
        </w:rPr>
        <w:t xml:space="preserve"> </w:t>
      </w:r>
      <w:r w:rsidR="00C85417" w:rsidRPr="00F479DF">
        <w:rPr>
          <w:bCs/>
          <w:color w:val="1B1B1B"/>
          <w:lang w:val="sl-SI"/>
        </w:rPr>
        <w:t>zagotoviti spovedno tajnost. Pri spovedi spovedanec in spovednik nosita zaščitno masko in ohranjata razdaljo 1,5 metra.</w:t>
      </w:r>
    </w:p>
    <w:p w:rsidR="00146787" w:rsidRPr="00F479DF" w:rsidRDefault="00146787" w:rsidP="00C40C28">
      <w:pPr>
        <w:pStyle w:val="Odstavekseznama"/>
        <w:widowControl w:val="0"/>
        <w:autoSpaceDE w:val="0"/>
        <w:autoSpaceDN w:val="0"/>
        <w:adjustRightInd w:val="0"/>
        <w:jc w:val="both"/>
        <w:rPr>
          <w:lang w:val="sl-SI"/>
        </w:rPr>
      </w:pPr>
    </w:p>
    <w:p w:rsidR="00146787" w:rsidRPr="00F479DF" w:rsidRDefault="00146787" w:rsidP="00C40C28">
      <w:pPr>
        <w:pStyle w:val="Odstavekseznama"/>
        <w:numPr>
          <w:ilvl w:val="0"/>
          <w:numId w:val="1"/>
        </w:numPr>
        <w:jc w:val="both"/>
        <w:rPr>
          <w:b/>
          <w:lang w:val="sl-SI"/>
        </w:rPr>
      </w:pPr>
      <w:r w:rsidRPr="00F479DF">
        <w:rPr>
          <w:b/>
          <w:lang w:val="sl-SI"/>
        </w:rPr>
        <w:t>Podeljevanje zakramentov krsta, prvega obhajila, birme, poroke in bolniškega maziljenja</w:t>
      </w:r>
    </w:p>
    <w:p w:rsidR="00146787" w:rsidRPr="00F479DF" w:rsidRDefault="00146787" w:rsidP="00C40C28">
      <w:pPr>
        <w:jc w:val="both"/>
        <w:rPr>
          <w:lang w:val="sl-SI"/>
        </w:rPr>
      </w:pPr>
    </w:p>
    <w:p w:rsidR="00146787" w:rsidRPr="00F479DF" w:rsidRDefault="000B0043" w:rsidP="00365678">
      <w:pPr>
        <w:pStyle w:val="Odstavekseznama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 w:themeColor="text1"/>
          <w:lang w:val="sl-SI"/>
        </w:rPr>
      </w:pPr>
      <w:r w:rsidRPr="00F479DF">
        <w:rPr>
          <w:color w:val="000000" w:themeColor="text1"/>
          <w:lang w:val="sl-SI"/>
        </w:rPr>
        <w:t>Posamično p</w:t>
      </w:r>
      <w:r w:rsidR="00146787" w:rsidRPr="00F479DF">
        <w:rPr>
          <w:color w:val="000000" w:themeColor="text1"/>
          <w:lang w:val="sl-SI"/>
        </w:rPr>
        <w:t xml:space="preserve">odeljevanje zakramenta svetega krsta je dovoljeno ob navzočnosti najožjih sorodnikov oz. največ 15 oseb, ki med seboj ohranjajo ustrezno </w:t>
      </w:r>
      <w:r w:rsidR="008A707D" w:rsidRPr="00F479DF">
        <w:rPr>
          <w:color w:val="000000" w:themeColor="text1"/>
          <w:lang w:val="sl-SI"/>
        </w:rPr>
        <w:t xml:space="preserve">in obredu primerno </w:t>
      </w:r>
      <w:r w:rsidR="00146787" w:rsidRPr="00F479DF">
        <w:rPr>
          <w:color w:val="000000" w:themeColor="text1"/>
          <w:lang w:val="sl-SI"/>
        </w:rPr>
        <w:t>razdaljo</w:t>
      </w:r>
      <w:r w:rsidR="00DE7604" w:rsidRPr="00F479DF">
        <w:rPr>
          <w:color w:val="000000" w:themeColor="text1"/>
          <w:lang w:val="sl-SI"/>
        </w:rPr>
        <w:t xml:space="preserve"> ter nosijo zaščitne maske</w:t>
      </w:r>
      <w:r w:rsidR="00146787" w:rsidRPr="00F479DF">
        <w:rPr>
          <w:color w:val="000000" w:themeColor="text1"/>
          <w:lang w:val="sl-SI"/>
        </w:rPr>
        <w:t>.</w:t>
      </w:r>
      <w:r w:rsidR="000C78C5" w:rsidRPr="00F479DF">
        <w:rPr>
          <w:color w:val="000000" w:themeColor="text1"/>
          <w:lang w:val="sl-SI"/>
        </w:rPr>
        <w:t xml:space="preserve"> </w:t>
      </w:r>
    </w:p>
    <w:p w:rsidR="00146787" w:rsidRPr="00F479DF" w:rsidRDefault="00146787" w:rsidP="00FF291D">
      <w:pPr>
        <w:widowControl w:val="0"/>
        <w:autoSpaceDE w:val="0"/>
        <w:autoSpaceDN w:val="0"/>
        <w:adjustRightInd w:val="0"/>
        <w:jc w:val="both"/>
        <w:rPr>
          <w:lang w:val="sl-SI"/>
        </w:rPr>
      </w:pPr>
    </w:p>
    <w:p w:rsidR="00C87805" w:rsidRPr="00F479DF" w:rsidRDefault="00146787" w:rsidP="00E41BFB">
      <w:pPr>
        <w:pStyle w:val="Odstavekseznama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1B1B1B"/>
          <w:lang w:val="sl-SI"/>
        </w:rPr>
      </w:pPr>
      <w:r w:rsidRPr="00F479DF">
        <w:rPr>
          <w:lang w:val="sl-SI"/>
        </w:rPr>
        <w:t xml:space="preserve">Podeljevanje zakramenta birme je </w:t>
      </w:r>
      <w:r w:rsidR="006327D6" w:rsidRPr="00F479DF">
        <w:rPr>
          <w:lang w:val="sl-SI"/>
        </w:rPr>
        <w:t xml:space="preserve">zaradi osebnega stika med birmancem in </w:t>
      </w:r>
      <w:r w:rsidR="00971497" w:rsidRPr="00F479DF">
        <w:rPr>
          <w:lang w:val="sl-SI"/>
        </w:rPr>
        <w:t xml:space="preserve">birmovalcem </w:t>
      </w:r>
      <w:r w:rsidRPr="00F479DF">
        <w:rPr>
          <w:lang w:val="sl-SI"/>
        </w:rPr>
        <w:t>prelo</w:t>
      </w:r>
      <w:r w:rsidRPr="00F479DF">
        <w:rPr>
          <w:rFonts w:eastAsia="Calibri"/>
          <w:lang w:val="sl-SI"/>
        </w:rPr>
        <w:t>ž</w:t>
      </w:r>
      <w:r w:rsidRPr="00F479DF">
        <w:rPr>
          <w:lang w:val="sl-SI"/>
        </w:rPr>
        <w:t xml:space="preserve">eno na jesenski </w:t>
      </w:r>
      <w:r w:rsidRPr="00F479DF">
        <w:rPr>
          <w:rFonts w:eastAsia="Calibri"/>
          <w:lang w:val="sl-SI"/>
        </w:rPr>
        <w:t>č</w:t>
      </w:r>
      <w:r w:rsidRPr="00F479DF">
        <w:rPr>
          <w:lang w:val="sl-SI"/>
        </w:rPr>
        <w:t xml:space="preserve">as oz. </w:t>
      </w:r>
      <w:r w:rsidR="00162C09" w:rsidRPr="00F479DF">
        <w:rPr>
          <w:lang w:val="sl-SI"/>
        </w:rPr>
        <w:t xml:space="preserve">čas </w:t>
      </w:r>
      <w:r w:rsidRPr="00F479DF">
        <w:rPr>
          <w:lang w:val="sl-SI"/>
        </w:rPr>
        <w:t>po za</w:t>
      </w:r>
      <w:r w:rsidRPr="00F479DF">
        <w:rPr>
          <w:rFonts w:eastAsia="Calibri"/>
          <w:lang w:val="sl-SI"/>
        </w:rPr>
        <w:t>č</w:t>
      </w:r>
      <w:r w:rsidRPr="00F479DF">
        <w:rPr>
          <w:lang w:val="sl-SI"/>
        </w:rPr>
        <w:t>etku novega verou</w:t>
      </w:r>
      <w:r w:rsidRPr="00F479DF">
        <w:rPr>
          <w:rFonts w:eastAsia="Calibri"/>
          <w:lang w:val="sl-SI"/>
        </w:rPr>
        <w:t>č</w:t>
      </w:r>
      <w:r w:rsidRPr="00F479DF">
        <w:rPr>
          <w:lang w:val="sl-SI"/>
        </w:rPr>
        <w:t xml:space="preserve">nega leta. Nove termine </w:t>
      </w:r>
      <w:r w:rsidR="004023EC" w:rsidRPr="00F479DF">
        <w:rPr>
          <w:lang w:val="sl-SI"/>
        </w:rPr>
        <w:t xml:space="preserve">birm </w:t>
      </w:r>
      <w:r w:rsidRPr="00F479DF">
        <w:rPr>
          <w:lang w:val="sl-SI"/>
        </w:rPr>
        <w:t xml:space="preserve">bodo posamezne škofije uskladile z </w:t>
      </w:r>
      <w:r w:rsidRPr="00F479DF">
        <w:rPr>
          <w:rFonts w:eastAsia="Calibri"/>
          <w:lang w:val="sl-SI"/>
        </w:rPr>
        <w:t>ž</w:t>
      </w:r>
      <w:r w:rsidRPr="00F479DF">
        <w:rPr>
          <w:lang w:val="sl-SI"/>
        </w:rPr>
        <w:t>upniki.</w:t>
      </w:r>
    </w:p>
    <w:p w:rsidR="00FB6333" w:rsidRPr="00F479DF" w:rsidRDefault="00FB6333" w:rsidP="00FB6333">
      <w:pPr>
        <w:pStyle w:val="Odstavekseznama"/>
        <w:widowControl w:val="0"/>
        <w:autoSpaceDE w:val="0"/>
        <w:autoSpaceDN w:val="0"/>
        <w:adjustRightInd w:val="0"/>
        <w:jc w:val="both"/>
        <w:rPr>
          <w:color w:val="1B1B1B"/>
          <w:lang w:val="sl-SI"/>
        </w:rPr>
      </w:pPr>
    </w:p>
    <w:p w:rsidR="00146787" w:rsidRPr="00F479DF" w:rsidRDefault="00146787" w:rsidP="00FF291D">
      <w:pPr>
        <w:pStyle w:val="Odstavekseznama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1B1B1B"/>
          <w:lang w:val="sl-SI"/>
        </w:rPr>
      </w:pPr>
      <w:r w:rsidRPr="00F479DF">
        <w:rPr>
          <w:color w:val="1B1B1B"/>
          <w:lang w:val="sl-SI"/>
        </w:rPr>
        <w:t>Podeljevanje zakramenta svetega zakona je dovoljeno ob navzo</w:t>
      </w:r>
      <w:r w:rsidRPr="00F479DF">
        <w:rPr>
          <w:rFonts w:eastAsia="Calibri"/>
          <w:color w:val="1B1B1B"/>
          <w:lang w:val="sl-SI"/>
        </w:rPr>
        <w:t>č</w:t>
      </w:r>
      <w:r w:rsidRPr="00F479DF">
        <w:rPr>
          <w:color w:val="1B1B1B"/>
          <w:lang w:val="sl-SI"/>
        </w:rPr>
        <w:t>nosti najo</w:t>
      </w:r>
      <w:r w:rsidRPr="00F479DF">
        <w:rPr>
          <w:rFonts w:eastAsia="Calibri"/>
          <w:color w:val="1B1B1B"/>
          <w:lang w:val="sl-SI"/>
        </w:rPr>
        <w:t>ž</w:t>
      </w:r>
      <w:r w:rsidRPr="00F479DF">
        <w:rPr>
          <w:color w:val="1B1B1B"/>
          <w:lang w:val="sl-SI"/>
        </w:rPr>
        <w:t>jih sorodnikov oz. najve</w:t>
      </w:r>
      <w:r w:rsidRPr="00F479DF">
        <w:rPr>
          <w:rFonts w:eastAsia="Calibri"/>
          <w:color w:val="1B1B1B"/>
          <w:lang w:val="sl-SI"/>
        </w:rPr>
        <w:t>č</w:t>
      </w:r>
      <w:r w:rsidRPr="00F479DF">
        <w:rPr>
          <w:color w:val="1B1B1B"/>
          <w:lang w:val="sl-SI"/>
        </w:rPr>
        <w:t xml:space="preserve"> 15 oseb, ki med seboj ohranjajo ustrezno razdaljo</w:t>
      </w:r>
      <w:r w:rsidR="00DE7604" w:rsidRPr="00F479DF">
        <w:rPr>
          <w:color w:val="1B1B1B"/>
          <w:lang w:val="sl-SI"/>
        </w:rPr>
        <w:t xml:space="preserve"> ter nosijo zaščitne maske</w:t>
      </w:r>
      <w:r w:rsidRPr="00F479DF">
        <w:rPr>
          <w:color w:val="1B1B1B"/>
          <w:lang w:val="sl-SI"/>
        </w:rPr>
        <w:t>.</w:t>
      </w:r>
    </w:p>
    <w:p w:rsidR="00146787" w:rsidRPr="00F479DF" w:rsidRDefault="00146787" w:rsidP="00FF291D">
      <w:pPr>
        <w:widowControl w:val="0"/>
        <w:autoSpaceDE w:val="0"/>
        <w:autoSpaceDN w:val="0"/>
        <w:adjustRightInd w:val="0"/>
        <w:jc w:val="both"/>
        <w:rPr>
          <w:color w:val="1B1B1B"/>
          <w:lang w:val="sl-SI"/>
        </w:rPr>
      </w:pPr>
    </w:p>
    <w:p w:rsidR="00146787" w:rsidRPr="006D4767" w:rsidRDefault="00146787" w:rsidP="0056107E">
      <w:pPr>
        <w:pStyle w:val="Odstavekseznama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sl-SI"/>
        </w:rPr>
      </w:pPr>
      <w:r w:rsidRPr="006D4767">
        <w:rPr>
          <w:color w:val="1B1B1B"/>
          <w:lang w:val="sl-SI"/>
        </w:rPr>
        <w:t>Podeljevanje bolniškega maziljenja je dovoljeno ob upoštevanju, da sta duhovnik in bolnik ustrezno zaš</w:t>
      </w:r>
      <w:r w:rsidRPr="006D4767">
        <w:rPr>
          <w:rFonts w:eastAsia="Calibri"/>
          <w:color w:val="1B1B1B"/>
          <w:lang w:val="sl-SI"/>
        </w:rPr>
        <w:t>č</w:t>
      </w:r>
      <w:r w:rsidRPr="006D4767">
        <w:rPr>
          <w:color w:val="1B1B1B"/>
          <w:lang w:val="sl-SI"/>
        </w:rPr>
        <w:t xml:space="preserve">itena. </w:t>
      </w:r>
    </w:p>
    <w:p w:rsidR="006D4767" w:rsidRPr="006D4767" w:rsidRDefault="006D4767" w:rsidP="006D4767">
      <w:pPr>
        <w:pStyle w:val="Odstavekseznama"/>
        <w:rPr>
          <w:lang w:val="sl-SI"/>
        </w:rPr>
      </w:pPr>
    </w:p>
    <w:p w:rsidR="006D4767" w:rsidRPr="00F479DF" w:rsidRDefault="006D4767" w:rsidP="006D4767">
      <w:pPr>
        <w:pStyle w:val="Odstavekseznama"/>
        <w:widowControl w:val="0"/>
        <w:autoSpaceDE w:val="0"/>
        <w:autoSpaceDN w:val="0"/>
        <w:adjustRightInd w:val="0"/>
        <w:jc w:val="both"/>
        <w:rPr>
          <w:lang w:val="sl-SI"/>
        </w:rPr>
      </w:pPr>
    </w:p>
    <w:p w:rsidR="00146787" w:rsidRPr="00F479DF" w:rsidRDefault="00146787" w:rsidP="00C40C28">
      <w:pPr>
        <w:pStyle w:val="Odstavekseznama"/>
        <w:numPr>
          <w:ilvl w:val="0"/>
          <w:numId w:val="1"/>
        </w:numPr>
        <w:jc w:val="both"/>
        <w:rPr>
          <w:b/>
          <w:lang w:val="sl-SI"/>
        </w:rPr>
      </w:pPr>
      <w:r w:rsidRPr="00F479DF">
        <w:rPr>
          <w:b/>
          <w:lang w:val="sl-SI"/>
        </w:rPr>
        <w:t>Pogrebi</w:t>
      </w:r>
    </w:p>
    <w:p w:rsidR="00146787" w:rsidRPr="00F479DF" w:rsidRDefault="00146787" w:rsidP="00C40C28">
      <w:pPr>
        <w:ind w:left="360"/>
        <w:jc w:val="both"/>
        <w:rPr>
          <w:color w:val="1B1B1B"/>
          <w:lang w:val="sl-SI"/>
        </w:rPr>
      </w:pPr>
    </w:p>
    <w:p w:rsidR="00146787" w:rsidRPr="00F479DF" w:rsidRDefault="00971497" w:rsidP="00FF291D">
      <w:pPr>
        <w:pStyle w:val="Odstavekseznama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sl-SI"/>
        </w:rPr>
      </w:pPr>
      <w:r w:rsidRPr="00F479DF">
        <w:rPr>
          <w:lang w:val="sl-SI"/>
        </w:rPr>
        <w:t xml:space="preserve">Cerkveni pogrebi so dovoljeni </w:t>
      </w:r>
      <w:r w:rsidR="00146787" w:rsidRPr="00F479DF">
        <w:rPr>
          <w:lang w:val="sl-SI"/>
        </w:rPr>
        <w:t>ob upoštevanju navodil državnih ustanov. Pogreb</w:t>
      </w:r>
      <w:r w:rsidR="002A3995">
        <w:rPr>
          <w:lang w:val="sl-SI"/>
        </w:rPr>
        <w:t>ni obred</w:t>
      </w:r>
      <w:r w:rsidR="00146787" w:rsidRPr="00F479DF">
        <w:rPr>
          <w:lang w:val="sl-SI"/>
        </w:rPr>
        <w:t xml:space="preserve"> se opravi </w:t>
      </w:r>
      <w:r w:rsidR="002A3995">
        <w:rPr>
          <w:lang w:val="sl-SI"/>
        </w:rPr>
        <w:t xml:space="preserve">v navzočnosti </w:t>
      </w:r>
      <w:r w:rsidR="00146787" w:rsidRPr="00F479DF">
        <w:rPr>
          <w:lang w:val="sl-SI"/>
        </w:rPr>
        <w:t>najožji</w:t>
      </w:r>
      <w:r w:rsidR="002A3995">
        <w:rPr>
          <w:lang w:val="sl-SI"/>
        </w:rPr>
        <w:t>h</w:t>
      </w:r>
      <w:r w:rsidR="00146787" w:rsidRPr="00F479DF">
        <w:rPr>
          <w:lang w:val="sl-SI"/>
        </w:rPr>
        <w:t xml:space="preserve"> </w:t>
      </w:r>
      <w:r w:rsidR="002A3995" w:rsidRPr="00F479DF">
        <w:rPr>
          <w:lang w:val="sl-SI"/>
        </w:rPr>
        <w:t>sorodnik</w:t>
      </w:r>
      <w:r w:rsidR="002A3995">
        <w:rPr>
          <w:lang w:val="sl-SI"/>
        </w:rPr>
        <w:t>ov</w:t>
      </w:r>
      <w:r w:rsidR="00146787" w:rsidRPr="00F479DF">
        <w:rPr>
          <w:lang w:val="sl-SI"/>
        </w:rPr>
        <w:t>. Pogrebn</w:t>
      </w:r>
      <w:bookmarkStart w:id="0" w:name="_Hlk38390178"/>
      <w:r w:rsidR="00516A72" w:rsidRPr="00F479DF">
        <w:rPr>
          <w:lang w:val="sl-SI"/>
        </w:rPr>
        <w:t xml:space="preserve">a sveta maša je lahko darovana </w:t>
      </w:r>
      <w:r w:rsidR="00146787" w:rsidRPr="00F479DF">
        <w:rPr>
          <w:lang w:val="sl-SI"/>
        </w:rPr>
        <w:t xml:space="preserve">ob upoštevanju določil v poglavju </w:t>
      </w:r>
      <w:r w:rsidR="00146787" w:rsidRPr="00F479DF">
        <w:rPr>
          <w:i/>
          <w:lang w:val="sl-SI"/>
        </w:rPr>
        <w:t>I) Svete maše</w:t>
      </w:r>
      <w:r w:rsidR="00146787" w:rsidRPr="00F479DF">
        <w:rPr>
          <w:lang w:val="sl-SI"/>
        </w:rPr>
        <w:t xml:space="preserve"> tega navodila</w:t>
      </w:r>
      <w:bookmarkEnd w:id="0"/>
      <w:r w:rsidR="00146787" w:rsidRPr="00F479DF">
        <w:rPr>
          <w:lang w:val="sl-SI"/>
        </w:rPr>
        <w:t>.</w:t>
      </w:r>
    </w:p>
    <w:p w:rsidR="00146787" w:rsidRPr="00F479DF" w:rsidRDefault="00146787" w:rsidP="00FF291D">
      <w:pPr>
        <w:jc w:val="both"/>
        <w:rPr>
          <w:color w:val="1B1B1B"/>
          <w:lang w:val="sl-SI"/>
        </w:rPr>
      </w:pPr>
    </w:p>
    <w:p w:rsidR="00146787" w:rsidRPr="00F479DF" w:rsidRDefault="00146787" w:rsidP="00C40C28">
      <w:pPr>
        <w:jc w:val="both"/>
        <w:rPr>
          <w:lang w:val="sl-SI"/>
        </w:rPr>
      </w:pPr>
    </w:p>
    <w:p w:rsidR="00146787" w:rsidRPr="00F479DF" w:rsidRDefault="00270A8D" w:rsidP="00C40C28">
      <w:pPr>
        <w:pStyle w:val="Odstavekseznama"/>
        <w:numPr>
          <w:ilvl w:val="0"/>
          <w:numId w:val="1"/>
        </w:numPr>
        <w:jc w:val="both"/>
        <w:rPr>
          <w:b/>
          <w:lang w:val="sl-SI"/>
        </w:rPr>
      </w:pPr>
      <w:r w:rsidRPr="00F479DF">
        <w:rPr>
          <w:b/>
          <w:lang w:val="sl-SI"/>
        </w:rPr>
        <w:t>Kateheza</w:t>
      </w:r>
      <w:r w:rsidR="00146787" w:rsidRPr="00F479DF">
        <w:rPr>
          <w:b/>
          <w:lang w:val="sl-SI"/>
        </w:rPr>
        <w:t xml:space="preserve">, pastoralna in </w:t>
      </w:r>
      <w:r w:rsidR="00146787" w:rsidRPr="00F479DF">
        <w:rPr>
          <w:rFonts w:eastAsia="Calibri"/>
          <w:b/>
          <w:lang w:val="sl-SI"/>
        </w:rPr>
        <w:t>ž</w:t>
      </w:r>
      <w:r w:rsidR="00146787" w:rsidRPr="00F479DF">
        <w:rPr>
          <w:b/>
          <w:lang w:val="sl-SI"/>
        </w:rPr>
        <w:t>upnijska sre</w:t>
      </w:r>
      <w:r w:rsidR="00146787" w:rsidRPr="00F479DF">
        <w:rPr>
          <w:rFonts w:eastAsia="Calibri"/>
          <w:b/>
          <w:lang w:val="sl-SI"/>
        </w:rPr>
        <w:t>č</w:t>
      </w:r>
      <w:r w:rsidR="00146787" w:rsidRPr="00F479DF">
        <w:rPr>
          <w:b/>
          <w:lang w:val="sl-SI"/>
        </w:rPr>
        <w:t>anja, oratoriji in šmarnice, župnijske slovesnosti</w:t>
      </w:r>
    </w:p>
    <w:p w:rsidR="00146787" w:rsidRPr="00F479DF" w:rsidRDefault="00146787" w:rsidP="00C40C28">
      <w:pPr>
        <w:jc w:val="both"/>
        <w:rPr>
          <w:lang w:val="sl-SI"/>
        </w:rPr>
      </w:pPr>
    </w:p>
    <w:p w:rsidR="00146787" w:rsidRPr="00F479DF" w:rsidRDefault="00146787" w:rsidP="00FF291D">
      <w:pPr>
        <w:pStyle w:val="Odstavekseznama"/>
        <w:numPr>
          <w:ilvl w:val="0"/>
          <w:numId w:val="28"/>
        </w:numPr>
        <w:jc w:val="both"/>
        <w:rPr>
          <w:bCs/>
          <w:color w:val="1B1B1B"/>
          <w:lang w:val="sl-SI"/>
        </w:rPr>
      </w:pPr>
      <w:r w:rsidRPr="00F479DF">
        <w:rPr>
          <w:lang w:val="sl-SI"/>
        </w:rPr>
        <w:t>Do preklica po župnijah ni verouka in drugih oblik izobraževanja ter župnijskih srečanj (sestanki ŽPS in ŽGS, izobraževanja, duhovni seminarji, kulturna srečanja</w:t>
      </w:r>
      <w:r w:rsidR="00F56D05" w:rsidRPr="00F479DF">
        <w:rPr>
          <w:lang w:val="sl-SI"/>
        </w:rPr>
        <w:t>, razstave, koncerti, proslave</w:t>
      </w:r>
      <w:r w:rsidRPr="00F479DF">
        <w:rPr>
          <w:lang w:val="sl-SI"/>
        </w:rPr>
        <w:t xml:space="preserve"> itd.). </w:t>
      </w:r>
    </w:p>
    <w:p w:rsidR="00146787" w:rsidRPr="00F479DF" w:rsidRDefault="00146787" w:rsidP="00FF291D">
      <w:pPr>
        <w:jc w:val="both"/>
        <w:rPr>
          <w:bCs/>
          <w:color w:val="1B1B1B"/>
          <w:lang w:val="sl-SI"/>
        </w:rPr>
      </w:pPr>
    </w:p>
    <w:p w:rsidR="00146787" w:rsidRPr="00F479DF" w:rsidRDefault="00146787" w:rsidP="00FF291D">
      <w:pPr>
        <w:pStyle w:val="Odstavekseznama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sl-SI"/>
        </w:rPr>
      </w:pPr>
      <w:r w:rsidRPr="00F479DF">
        <w:rPr>
          <w:lang w:val="sl-SI"/>
        </w:rPr>
        <w:t xml:space="preserve">Poletni </w:t>
      </w:r>
      <w:r w:rsidR="00891A2E" w:rsidRPr="00F479DF">
        <w:rPr>
          <w:bCs/>
          <w:color w:val="000000" w:themeColor="text1"/>
          <w:lang w:val="sl-SI"/>
        </w:rPr>
        <w:t>oratoriji in po</w:t>
      </w:r>
      <w:r w:rsidR="00891A2E" w:rsidRPr="00F479DF">
        <w:rPr>
          <w:rFonts w:eastAsia="Calibri"/>
          <w:bCs/>
          <w:color w:val="000000" w:themeColor="text1"/>
          <w:lang w:val="sl-SI"/>
        </w:rPr>
        <w:t>č</w:t>
      </w:r>
      <w:r w:rsidR="00891A2E" w:rsidRPr="00F479DF">
        <w:rPr>
          <w:bCs/>
          <w:color w:val="000000" w:themeColor="text1"/>
          <w:lang w:val="sl-SI"/>
        </w:rPr>
        <w:t>itniško dru</w:t>
      </w:r>
      <w:r w:rsidR="00891A2E" w:rsidRPr="00F479DF">
        <w:rPr>
          <w:rFonts w:eastAsia="Calibri"/>
          <w:bCs/>
          <w:color w:val="000000" w:themeColor="text1"/>
          <w:lang w:val="sl-SI"/>
        </w:rPr>
        <w:t>ž</w:t>
      </w:r>
      <w:r w:rsidR="00891A2E" w:rsidRPr="00F479DF">
        <w:rPr>
          <w:bCs/>
          <w:color w:val="000000" w:themeColor="text1"/>
          <w:lang w:val="sl-SI"/>
        </w:rPr>
        <w:t xml:space="preserve">enje oz. delavnice lahko potekajo ob upoštevanju navodil </w:t>
      </w:r>
      <w:r w:rsidR="000F1C77" w:rsidRPr="00F479DF">
        <w:rPr>
          <w:bCs/>
          <w:color w:val="000000" w:themeColor="text1"/>
          <w:lang w:val="sl-SI"/>
        </w:rPr>
        <w:t xml:space="preserve">in predpisov </w:t>
      </w:r>
      <w:r w:rsidR="00891A2E" w:rsidRPr="00F479DF">
        <w:rPr>
          <w:bCs/>
          <w:color w:val="000000" w:themeColor="text1"/>
          <w:lang w:val="sl-SI"/>
        </w:rPr>
        <w:t xml:space="preserve">državnih ustanov. </w:t>
      </w:r>
    </w:p>
    <w:p w:rsidR="00891A2E" w:rsidRPr="00F479DF" w:rsidRDefault="00891A2E" w:rsidP="00FF291D">
      <w:pPr>
        <w:pStyle w:val="Odstavekseznama"/>
        <w:widowControl w:val="0"/>
        <w:autoSpaceDE w:val="0"/>
        <w:autoSpaceDN w:val="0"/>
        <w:adjustRightInd w:val="0"/>
        <w:jc w:val="both"/>
        <w:rPr>
          <w:lang w:val="sl-SI"/>
        </w:rPr>
      </w:pPr>
    </w:p>
    <w:p w:rsidR="00146787" w:rsidRPr="00F479DF" w:rsidRDefault="00A408E5" w:rsidP="000F1C77">
      <w:pPr>
        <w:pStyle w:val="Odstavekseznama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sl-SI"/>
        </w:rPr>
      </w:pPr>
      <w:r>
        <w:rPr>
          <w:lang w:val="sl-SI"/>
        </w:rPr>
        <w:t xml:space="preserve">Branje šmarnic </w:t>
      </w:r>
      <w:r w:rsidR="004201A9" w:rsidRPr="00F479DF">
        <w:rPr>
          <w:lang w:val="sl-SI"/>
        </w:rPr>
        <w:t xml:space="preserve">za odrasle </w:t>
      </w:r>
      <w:r w:rsidR="00146787" w:rsidRPr="00F479DF">
        <w:rPr>
          <w:lang w:val="sl-SI"/>
        </w:rPr>
        <w:t>lahko poteka po cerkvah v okviru rednih svetih maš oz</w:t>
      </w:r>
      <w:r w:rsidR="002A3995">
        <w:rPr>
          <w:lang w:val="sl-SI"/>
        </w:rPr>
        <w:t>iroma</w:t>
      </w:r>
      <w:r w:rsidR="002A3995" w:rsidRPr="00F479DF">
        <w:rPr>
          <w:lang w:val="sl-SI"/>
        </w:rPr>
        <w:t xml:space="preserve"> </w:t>
      </w:r>
      <w:r w:rsidR="00146787" w:rsidRPr="00F479DF">
        <w:rPr>
          <w:lang w:val="sl-SI"/>
        </w:rPr>
        <w:t xml:space="preserve">po kapelah in hišah ob upoštevanju državnih </w:t>
      </w:r>
      <w:r w:rsidR="00891A2E" w:rsidRPr="00F479DF">
        <w:rPr>
          <w:lang w:val="sl-SI"/>
        </w:rPr>
        <w:t>navodil.</w:t>
      </w:r>
      <w:r w:rsidR="000F1C77" w:rsidRPr="00F479DF">
        <w:rPr>
          <w:lang w:val="sl-SI"/>
        </w:rPr>
        <w:t xml:space="preserve"> </w:t>
      </w:r>
      <w:r w:rsidR="00F479DF" w:rsidRPr="00F479DF">
        <w:rPr>
          <w:lang w:val="sl-SI"/>
        </w:rPr>
        <w:t xml:space="preserve">Šmarnice za otroke v cerkvah letos odpadejo. </w:t>
      </w:r>
    </w:p>
    <w:p w:rsidR="00146787" w:rsidRPr="00F479DF" w:rsidRDefault="00146787" w:rsidP="00FF291D">
      <w:pPr>
        <w:pStyle w:val="Odstavekseznama"/>
        <w:widowControl w:val="0"/>
        <w:autoSpaceDE w:val="0"/>
        <w:autoSpaceDN w:val="0"/>
        <w:adjustRightInd w:val="0"/>
        <w:jc w:val="both"/>
        <w:rPr>
          <w:lang w:val="sl-SI"/>
        </w:rPr>
      </w:pPr>
    </w:p>
    <w:p w:rsidR="00146787" w:rsidRPr="00F479DF" w:rsidRDefault="00146787" w:rsidP="00FF291D">
      <w:pPr>
        <w:pStyle w:val="Odstavekseznama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sl-SI"/>
        </w:rPr>
      </w:pPr>
      <w:r w:rsidRPr="00F479DF">
        <w:rPr>
          <w:lang w:val="sl-SI"/>
        </w:rPr>
        <w:t xml:space="preserve">Župnijske slovesnosti lahko potekajo </w:t>
      </w:r>
      <w:r w:rsidR="00775C41" w:rsidRPr="00F479DF">
        <w:rPr>
          <w:lang w:val="sl-SI"/>
        </w:rPr>
        <w:t xml:space="preserve">zgolj ob </w:t>
      </w:r>
      <w:r w:rsidRPr="00F479DF">
        <w:rPr>
          <w:lang w:val="sl-SI"/>
        </w:rPr>
        <w:t xml:space="preserve">upoštevanju določil v poglavju </w:t>
      </w:r>
      <w:r w:rsidRPr="00F479DF">
        <w:rPr>
          <w:i/>
          <w:lang w:val="sl-SI"/>
        </w:rPr>
        <w:t>I) Svete maše</w:t>
      </w:r>
      <w:r w:rsidRPr="00F479DF">
        <w:rPr>
          <w:lang w:val="sl-SI"/>
        </w:rPr>
        <w:t xml:space="preserve"> tega navodila in upoštevanju medosebne varnostne razdalje 1,5 metra.</w:t>
      </w:r>
    </w:p>
    <w:p w:rsidR="00146787" w:rsidRPr="00F479DF" w:rsidRDefault="00146787" w:rsidP="00C40C28">
      <w:pPr>
        <w:jc w:val="both"/>
        <w:rPr>
          <w:lang w:val="sl-SI"/>
        </w:rPr>
      </w:pPr>
    </w:p>
    <w:p w:rsidR="00146787" w:rsidRPr="00F479DF" w:rsidRDefault="00146787" w:rsidP="00C40C28">
      <w:pPr>
        <w:jc w:val="both"/>
        <w:rPr>
          <w:b/>
          <w:lang w:val="sl-SI"/>
        </w:rPr>
      </w:pPr>
    </w:p>
    <w:p w:rsidR="00146787" w:rsidRPr="00F479DF" w:rsidRDefault="00146787" w:rsidP="00C40C28">
      <w:pPr>
        <w:pStyle w:val="Odstavekseznama"/>
        <w:numPr>
          <w:ilvl w:val="0"/>
          <w:numId w:val="1"/>
        </w:numPr>
        <w:jc w:val="both"/>
        <w:rPr>
          <w:b/>
          <w:lang w:val="sl-SI"/>
        </w:rPr>
      </w:pPr>
      <w:r w:rsidRPr="00F479DF">
        <w:rPr>
          <w:b/>
          <w:lang w:val="sl-SI"/>
        </w:rPr>
        <w:t>Bogoslu</w:t>
      </w:r>
      <w:r w:rsidRPr="00F479DF">
        <w:rPr>
          <w:rFonts w:eastAsia="Calibri"/>
          <w:b/>
          <w:lang w:val="sl-SI"/>
        </w:rPr>
        <w:t>ž</w:t>
      </w:r>
      <w:r w:rsidRPr="00F479DF">
        <w:rPr>
          <w:b/>
          <w:lang w:val="sl-SI"/>
        </w:rPr>
        <w:t>ni in drugi cerkveni prostori</w:t>
      </w:r>
    </w:p>
    <w:p w:rsidR="00146787" w:rsidRPr="00F479DF" w:rsidRDefault="00146787" w:rsidP="00FF291D">
      <w:pPr>
        <w:jc w:val="both"/>
        <w:rPr>
          <w:lang w:val="sl-SI"/>
        </w:rPr>
      </w:pPr>
    </w:p>
    <w:p w:rsidR="00146787" w:rsidRPr="00F479DF" w:rsidRDefault="00146787" w:rsidP="00FF291D">
      <w:pPr>
        <w:pStyle w:val="Odstavekseznama"/>
        <w:numPr>
          <w:ilvl w:val="0"/>
          <w:numId w:val="34"/>
        </w:numPr>
        <w:jc w:val="both"/>
        <w:rPr>
          <w:color w:val="1B1B1B"/>
          <w:lang w:val="sl-SI"/>
        </w:rPr>
      </w:pPr>
      <w:r w:rsidRPr="00F479DF">
        <w:rPr>
          <w:color w:val="1B1B1B"/>
          <w:lang w:val="sl-SI"/>
        </w:rPr>
        <w:lastRenderedPageBreak/>
        <w:t xml:space="preserve">Pri vhodu v cerkev v kropilnikih </w:t>
      </w:r>
      <w:r w:rsidR="00AE4C15" w:rsidRPr="00F479DF">
        <w:rPr>
          <w:color w:val="1B1B1B"/>
          <w:lang w:val="sl-SI"/>
        </w:rPr>
        <w:t>ne sme biti</w:t>
      </w:r>
      <w:r w:rsidRPr="00F479DF">
        <w:rPr>
          <w:color w:val="1B1B1B"/>
          <w:lang w:val="sl-SI"/>
        </w:rPr>
        <w:t xml:space="preserve"> blagoslovljene vode. Verniki naj se pri vstopu v cerkev spoštljivo pokri</w:t>
      </w:r>
      <w:r w:rsidRPr="00F479DF">
        <w:rPr>
          <w:rFonts w:eastAsia="Calibri"/>
          <w:color w:val="1B1B1B"/>
          <w:lang w:val="sl-SI"/>
        </w:rPr>
        <w:t>ž</w:t>
      </w:r>
      <w:r w:rsidRPr="00F479DF">
        <w:rPr>
          <w:color w:val="1B1B1B"/>
          <w:lang w:val="sl-SI"/>
        </w:rPr>
        <w:t>ajo in pokleknejo, kar nadomesti pokri</w:t>
      </w:r>
      <w:r w:rsidRPr="00F479DF">
        <w:rPr>
          <w:rFonts w:eastAsia="Calibri"/>
          <w:color w:val="1B1B1B"/>
          <w:lang w:val="sl-SI"/>
        </w:rPr>
        <w:t>ž</w:t>
      </w:r>
      <w:r w:rsidRPr="00F479DF">
        <w:rPr>
          <w:color w:val="1B1B1B"/>
          <w:lang w:val="sl-SI"/>
        </w:rPr>
        <w:t>anje z blagoslovljeno vodo.</w:t>
      </w:r>
    </w:p>
    <w:p w:rsidR="00146787" w:rsidRPr="00F479DF" w:rsidRDefault="00146787" w:rsidP="00FF291D">
      <w:pPr>
        <w:jc w:val="both"/>
        <w:rPr>
          <w:lang w:val="sl-SI"/>
        </w:rPr>
      </w:pPr>
    </w:p>
    <w:p w:rsidR="00146787" w:rsidRPr="00F479DF" w:rsidRDefault="00146787" w:rsidP="00FF291D">
      <w:pPr>
        <w:pStyle w:val="Odstavekseznama"/>
        <w:numPr>
          <w:ilvl w:val="0"/>
          <w:numId w:val="34"/>
        </w:numPr>
        <w:jc w:val="both"/>
        <w:rPr>
          <w:color w:val="1B1B1B"/>
          <w:lang w:val="sl-SI"/>
        </w:rPr>
      </w:pPr>
      <w:r w:rsidRPr="00F479DF">
        <w:rPr>
          <w:lang w:val="sl-SI"/>
        </w:rPr>
        <w:t>V cerkvah je lahko postavljena zaprta posodo z blagoslovljeno vodo za osebno rabo vernikov pod pogojem, da se posoda z zunanje strani redno razku</w:t>
      </w:r>
      <w:r w:rsidRPr="00F479DF">
        <w:rPr>
          <w:rFonts w:eastAsia="Calibri"/>
          <w:lang w:val="sl-SI"/>
        </w:rPr>
        <w:t>ž</w:t>
      </w:r>
      <w:r w:rsidRPr="00F479DF">
        <w:rPr>
          <w:lang w:val="sl-SI"/>
        </w:rPr>
        <w:t>uje</w:t>
      </w:r>
      <w:r w:rsidR="00DD550C" w:rsidRPr="00F479DF">
        <w:rPr>
          <w:lang w:val="sl-SI"/>
        </w:rPr>
        <w:t>.</w:t>
      </w:r>
    </w:p>
    <w:p w:rsidR="00DD550C" w:rsidRPr="00F479DF" w:rsidRDefault="00DD550C" w:rsidP="00FF291D">
      <w:pPr>
        <w:pStyle w:val="Odstavekseznama"/>
        <w:jc w:val="both"/>
        <w:rPr>
          <w:color w:val="1B1B1B"/>
          <w:lang w:val="sl-SI"/>
        </w:rPr>
      </w:pPr>
    </w:p>
    <w:p w:rsidR="00146787" w:rsidRPr="00F479DF" w:rsidRDefault="00DD550C" w:rsidP="00FF291D">
      <w:pPr>
        <w:pStyle w:val="Odstavekseznama"/>
        <w:numPr>
          <w:ilvl w:val="0"/>
          <w:numId w:val="34"/>
        </w:numPr>
        <w:jc w:val="both"/>
        <w:rPr>
          <w:color w:val="1B1B1B"/>
          <w:lang w:val="sl-SI"/>
        </w:rPr>
      </w:pPr>
      <w:r w:rsidRPr="00F479DF">
        <w:rPr>
          <w:color w:val="1B1B1B"/>
          <w:lang w:val="sl-SI"/>
        </w:rPr>
        <w:t xml:space="preserve">Škofijske in župnijske pisarne, cerkveni arhivi ter drugi cerkveni uradi </w:t>
      </w:r>
      <w:r w:rsidR="00AE4C15" w:rsidRPr="00F479DF">
        <w:rPr>
          <w:color w:val="1B1B1B"/>
          <w:lang w:val="sl-SI"/>
        </w:rPr>
        <w:t xml:space="preserve">so </w:t>
      </w:r>
      <w:r w:rsidRPr="00F479DF">
        <w:rPr>
          <w:color w:val="1B1B1B"/>
          <w:lang w:val="sl-SI"/>
        </w:rPr>
        <w:t xml:space="preserve">odprti za </w:t>
      </w:r>
      <w:r w:rsidR="0054782C" w:rsidRPr="00F479DF">
        <w:rPr>
          <w:color w:val="1B1B1B"/>
          <w:lang w:val="sl-SI"/>
        </w:rPr>
        <w:t xml:space="preserve">obiskovalce </w:t>
      </w:r>
      <w:r w:rsidRPr="00F479DF">
        <w:rPr>
          <w:color w:val="1B1B1B"/>
          <w:lang w:val="sl-SI"/>
        </w:rPr>
        <w:t>le po predhodnem dogovoru za nujne zadeve</w:t>
      </w:r>
      <w:r w:rsidR="0054782C" w:rsidRPr="00F479DF">
        <w:rPr>
          <w:color w:val="1B1B1B"/>
          <w:lang w:val="sl-SI"/>
        </w:rPr>
        <w:t>, ki jih ni mogoče urediti po telefonu ali splet</w:t>
      </w:r>
      <w:r w:rsidR="002A3995">
        <w:rPr>
          <w:color w:val="1B1B1B"/>
          <w:lang w:val="sl-SI"/>
        </w:rPr>
        <w:t>u</w:t>
      </w:r>
      <w:r w:rsidRPr="00F479DF">
        <w:rPr>
          <w:color w:val="1B1B1B"/>
          <w:lang w:val="sl-SI"/>
        </w:rPr>
        <w:t xml:space="preserve">. V tem primeru je </w:t>
      </w:r>
      <w:r w:rsidR="00162C09" w:rsidRPr="00F479DF">
        <w:rPr>
          <w:color w:val="1B1B1B"/>
          <w:lang w:val="sl-SI"/>
        </w:rPr>
        <w:t xml:space="preserve">lahko </w:t>
      </w:r>
      <w:r w:rsidRPr="00F479DF">
        <w:rPr>
          <w:color w:val="1B1B1B"/>
          <w:lang w:val="sl-SI"/>
        </w:rPr>
        <w:t xml:space="preserve">v pisarni </w:t>
      </w:r>
      <w:r w:rsidR="00162C09" w:rsidRPr="00F479DF">
        <w:rPr>
          <w:color w:val="1B1B1B"/>
          <w:lang w:val="sl-SI"/>
        </w:rPr>
        <w:t>samo en obiskovalec</w:t>
      </w:r>
      <w:r w:rsidRPr="00F479DF">
        <w:rPr>
          <w:color w:val="1B1B1B"/>
          <w:lang w:val="sl-SI"/>
        </w:rPr>
        <w:t xml:space="preserve">, </w:t>
      </w:r>
      <w:r w:rsidR="00162C09" w:rsidRPr="00F479DF">
        <w:rPr>
          <w:color w:val="1B1B1B"/>
          <w:lang w:val="sl-SI"/>
        </w:rPr>
        <w:t xml:space="preserve">ki mora </w:t>
      </w:r>
      <w:r w:rsidRPr="00F479DF">
        <w:rPr>
          <w:color w:val="1B1B1B"/>
          <w:lang w:val="sl-SI"/>
        </w:rPr>
        <w:t>nositi zaščitno masko ter si mora ob vstopu razkužiti roke.</w:t>
      </w:r>
      <w:r w:rsidRPr="00F479DF">
        <w:rPr>
          <w:lang w:val="sl-SI"/>
        </w:rPr>
        <w:t xml:space="preserve"> </w:t>
      </w:r>
      <w:r w:rsidRPr="00F479DF">
        <w:rPr>
          <w:color w:val="1B1B1B"/>
          <w:lang w:val="sl-SI"/>
        </w:rPr>
        <w:t>Duhovnik oz. uslužbenec, ki dela v pisarni</w:t>
      </w:r>
      <w:r w:rsidR="002A3995">
        <w:rPr>
          <w:color w:val="1B1B1B"/>
          <w:lang w:val="sl-SI"/>
        </w:rPr>
        <w:t>,</w:t>
      </w:r>
      <w:r w:rsidRPr="00F479DF">
        <w:rPr>
          <w:color w:val="1B1B1B"/>
          <w:lang w:val="sl-SI"/>
        </w:rPr>
        <w:t xml:space="preserve"> odprti za javnost, mora prav tako nositi ustrezno zaščito in </w:t>
      </w:r>
      <w:r w:rsidR="008D2033" w:rsidRPr="00F479DF">
        <w:rPr>
          <w:color w:val="1B1B1B"/>
          <w:lang w:val="sl-SI"/>
        </w:rPr>
        <w:t>prostore</w:t>
      </w:r>
      <w:r w:rsidRPr="00F479DF">
        <w:rPr>
          <w:color w:val="1B1B1B"/>
          <w:lang w:val="sl-SI"/>
        </w:rPr>
        <w:t xml:space="preserve"> pogosto zračiti.</w:t>
      </w:r>
      <w:r w:rsidR="0054782C" w:rsidRPr="00F479DF">
        <w:rPr>
          <w:color w:val="1B1B1B"/>
          <w:lang w:val="sl-SI"/>
        </w:rPr>
        <w:t xml:space="preserve"> O odprtju</w:t>
      </w:r>
      <w:r w:rsidR="008721DC" w:rsidRPr="00F479DF">
        <w:rPr>
          <w:color w:val="1B1B1B"/>
          <w:lang w:val="sl-SI"/>
        </w:rPr>
        <w:t xml:space="preserve"> in urniku</w:t>
      </w:r>
      <w:r w:rsidR="0054782C" w:rsidRPr="00F479DF">
        <w:rPr>
          <w:color w:val="1B1B1B"/>
          <w:lang w:val="sl-SI"/>
        </w:rPr>
        <w:t xml:space="preserve"> posameznega urada odloča vsak ordinarij oz. odgovorna oseba</w:t>
      </w:r>
      <w:r w:rsidR="008721DC" w:rsidRPr="00F479DF">
        <w:rPr>
          <w:color w:val="1B1B1B"/>
          <w:lang w:val="sl-SI"/>
        </w:rPr>
        <w:t xml:space="preserve"> posebej.</w:t>
      </w:r>
    </w:p>
    <w:p w:rsidR="00146787" w:rsidRPr="00F479DF" w:rsidRDefault="00146787" w:rsidP="00FF291D">
      <w:pPr>
        <w:pStyle w:val="Odstavekseznama"/>
        <w:jc w:val="both"/>
        <w:rPr>
          <w:color w:val="1B1B1B"/>
          <w:lang w:val="sl-SI"/>
        </w:rPr>
      </w:pPr>
    </w:p>
    <w:p w:rsidR="00146787" w:rsidRPr="00F479DF" w:rsidRDefault="00146787" w:rsidP="00C40C28">
      <w:pPr>
        <w:jc w:val="both"/>
        <w:rPr>
          <w:b/>
          <w:bCs/>
          <w:color w:val="1B1B1B"/>
          <w:lang w:val="sl-SI"/>
        </w:rPr>
      </w:pPr>
    </w:p>
    <w:p w:rsidR="00146787" w:rsidRPr="00F479DF" w:rsidRDefault="00146787" w:rsidP="00C40C28">
      <w:pPr>
        <w:pStyle w:val="Odstavekseznama"/>
        <w:numPr>
          <w:ilvl w:val="0"/>
          <w:numId w:val="1"/>
        </w:numPr>
        <w:jc w:val="both"/>
        <w:rPr>
          <w:b/>
          <w:lang w:val="sl-SI"/>
        </w:rPr>
      </w:pPr>
      <w:r w:rsidRPr="00F479DF">
        <w:rPr>
          <w:b/>
          <w:lang w:val="sl-SI"/>
        </w:rPr>
        <w:t>Splošna priporočila</w:t>
      </w:r>
    </w:p>
    <w:p w:rsidR="00146787" w:rsidRPr="00F479DF" w:rsidRDefault="00146787" w:rsidP="00C40C28">
      <w:pPr>
        <w:jc w:val="both"/>
        <w:rPr>
          <w:b/>
          <w:bCs/>
          <w:color w:val="1B1B1B"/>
          <w:lang w:val="sl-SI"/>
        </w:rPr>
      </w:pPr>
    </w:p>
    <w:p w:rsidR="00146787" w:rsidRPr="00F479DF" w:rsidRDefault="00146787" w:rsidP="00FF291D">
      <w:pPr>
        <w:pStyle w:val="Odstavekseznama"/>
        <w:numPr>
          <w:ilvl w:val="0"/>
          <w:numId w:val="34"/>
        </w:numPr>
        <w:jc w:val="both"/>
        <w:rPr>
          <w:color w:val="1B1B1B"/>
          <w:lang w:val="sl-SI"/>
        </w:rPr>
      </w:pPr>
      <w:r w:rsidRPr="00F479DF">
        <w:rPr>
          <w:bCs/>
          <w:color w:val="1B1B1B"/>
          <w:lang w:val="sl-SI"/>
        </w:rPr>
        <w:t>Vs</w:t>
      </w:r>
      <w:r w:rsidR="008721DC" w:rsidRPr="00F479DF">
        <w:rPr>
          <w:bCs/>
          <w:color w:val="1B1B1B"/>
          <w:lang w:val="sl-SI"/>
        </w:rPr>
        <w:t>em</w:t>
      </w:r>
      <w:r w:rsidRPr="00F479DF">
        <w:rPr>
          <w:bCs/>
          <w:color w:val="1B1B1B"/>
          <w:lang w:val="sl-SI"/>
        </w:rPr>
        <w:t xml:space="preserve"> </w:t>
      </w:r>
      <w:r w:rsidR="00607147" w:rsidRPr="00F479DF">
        <w:rPr>
          <w:bCs/>
          <w:color w:val="1B1B1B"/>
          <w:lang w:val="sl-SI"/>
        </w:rPr>
        <w:t>starejši</w:t>
      </w:r>
      <w:r w:rsidR="008721DC" w:rsidRPr="00F479DF">
        <w:rPr>
          <w:bCs/>
          <w:color w:val="1B1B1B"/>
          <w:lang w:val="sl-SI"/>
        </w:rPr>
        <w:t>m</w:t>
      </w:r>
      <w:r w:rsidR="00607147" w:rsidRPr="00F479DF">
        <w:rPr>
          <w:bCs/>
          <w:color w:val="1B1B1B"/>
          <w:lang w:val="sl-SI"/>
        </w:rPr>
        <w:t xml:space="preserve"> </w:t>
      </w:r>
      <w:r w:rsidRPr="00F479DF">
        <w:rPr>
          <w:bCs/>
          <w:color w:val="1B1B1B"/>
          <w:lang w:val="sl-SI"/>
        </w:rPr>
        <w:t>vernik</w:t>
      </w:r>
      <w:r w:rsidR="008721DC" w:rsidRPr="00F479DF">
        <w:rPr>
          <w:bCs/>
          <w:color w:val="1B1B1B"/>
          <w:lang w:val="sl-SI"/>
        </w:rPr>
        <w:t>om</w:t>
      </w:r>
      <w:r w:rsidRPr="00F479DF">
        <w:rPr>
          <w:bCs/>
          <w:color w:val="1B1B1B"/>
          <w:lang w:val="sl-SI"/>
        </w:rPr>
        <w:t xml:space="preserve"> (še zlasti starejši</w:t>
      </w:r>
      <w:r w:rsidR="008721DC" w:rsidRPr="00F479DF">
        <w:rPr>
          <w:bCs/>
          <w:color w:val="1B1B1B"/>
          <w:lang w:val="sl-SI"/>
        </w:rPr>
        <w:t>m</w:t>
      </w:r>
      <w:r w:rsidRPr="00F479DF">
        <w:rPr>
          <w:bCs/>
          <w:color w:val="1B1B1B"/>
          <w:lang w:val="sl-SI"/>
        </w:rPr>
        <w:t xml:space="preserve"> kronični</w:t>
      </w:r>
      <w:r w:rsidR="008721DC" w:rsidRPr="00F479DF">
        <w:rPr>
          <w:bCs/>
          <w:color w:val="1B1B1B"/>
          <w:lang w:val="sl-SI"/>
        </w:rPr>
        <w:t>m</w:t>
      </w:r>
      <w:r w:rsidRPr="00F479DF">
        <w:rPr>
          <w:bCs/>
          <w:color w:val="1B1B1B"/>
          <w:lang w:val="sl-SI"/>
        </w:rPr>
        <w:t xml:space="preserve"> bolnik</w:t>
      </w:r>
      <w:r w:rsidR="008721DC" w:rsidRPr="00F479DF">
        <w:rPr>
          <w:bCs/>
          <w:color w:val="1B1B1B"/>
          <w:lang w:val="sl-SI"/>
        </w:rPr>
        <w:t>om</w:t>
      </w:r>
      <w:r w:rsidRPr="00F479DF">
        <w:rPr>
          <w:bCs/>
          <w:color w:val="1B1B1B"/>
          <w:lang w:val="sl-SI"/>
        </w:rPr>
        <w:t>)</w:t>
      </w:r>
      <w:r w:rsidR="008721DC" w:rsidRPr="00F479DF">
        <w:rPr>
          <w:bCs/>
          <w:color w:val="1B1B1B"/>
          <w:lang w:val="sl-SI"/>
        </w:rPr>
        <w:t xml:space="preserve"> priporočamo,</w:t>
      </w:r>
      <w:r w:rsidRPr="00F479DF">
        <w:rPr>
          <w:bCs/>
          <w:color w:val="1B1B1B"/>
          <w:lang w:val="sl-SI"/>
        </w:rPr>
        <w:t xml:space="preserve"> naj bodo še naprej</w:t>
      </w:r>
      <w:r w:rsidR="00DB7988" w:rsidRPr="00F479DF">
        <w:rPr>
          <w:bCs/>
          <w:color w:val="1B1B1B"/>
          <w:lang w:val="sl-SI"/>
        </w:rPr>
        <w:t xml:space="preserve"> </w:t>
      </w:r>
      <w:r w:rsidRPr="00F479DF">
        <w:rPr>
          <w:bCs/>
          <w:color w:val="1B1B1B"/>
          <w:lang w:val="sl-SI"/>
        </w:rPr>
        <w:t xml:space="preserve">preventivno izolirani ter </w:t>
      </w:r>
      <w:r w:rsidR="007B3409">
        <w:rPr>
          <w:bCs/>
          <w:color w:val="1B1B1B"/>
          <w:lang w:val="sl-SI"/>
        </w:rPr>
        <w:t xml:space="preserve">naj </w:t>
      </w:r>
      <w:r w:rsidRPr="00F479DF">
        <w:rPr>
          <w:bCs/>
          <w:color w:val="1B1B1B"/>
          <w:lang w:val="sl-SI"/>
        </w:rPr>
        <w:t xml:space="preserve">posvetijo </w:t>
      </w:r>
      <w:r w:rsidRPr="00F479DF">
        <w:rPr>
          <w:rFonts w:eastAsia="Calibri"/>
          <w:bCs/>
          <w:color w:val="1B1B1B"/>
          <w:lang w:val="sl-SI"/>
        </w:rPr>
        <w:t>č</w:t>
      </w:r>
      <w:r w:rsidRPr="00F479DF">
        <w:rPr>
          <w:bCs/>
          <w:color w:val="1B1B1B"/>
          <w:lang w:val="sl-SI"/>
        </w:rPr>
        <w:t xml:space="preserve">as molitvi za zdravje bolnikov, zdravstvenega osebja in </w:t>
      </w:r>
      <w:r w:rsidRPr="00F479DF">
        <w:rPr>
          <w:rFonts w:eastAsia="Calibri"/>
          <w:bCs/>
          <w:color w:val="1B1B1B"/>
          <w:lang w:val="sl-SI"/>
        </w:rPr>
        <w:t>č</w:t>
      </w:r>
      <w:r w:rsidRPr="00F479DF">
        <w:rPr>
          <w:bCs/>
          <w:color w:val="1B1B1B"/>
          <w:lang w:val="sl-SI"/>
        </w:rPr>
        <w:t>imprejšnji konec epidemije.</w:t>
      </w:r>
    </w:p>
    <w:p w:rsidR="00146787" w:rsidRPr="00F479DF" w:rsidRDefault="00146787" w:rsidP="00FF291D">
      <w:pPr>
        <w:pStyle w:val="Odstavekseznama"/>
        <w:ind w:left="780"/>
        <w:jc w:val="both"/>
        <w:rPr>
          <w:color w:val="1B1B1B"/>
          <w:lang w:val="sl-SI"/>
        </w:rPr>
      </w:pPr>
    </w:p>
    <w:p w:rsidR="00146787" w:rsidRPr="00F479DF" w:rsidRDefault="00146787" w:rsidP="00FF291D">
      <w:pPr>
        <w:pStyle w:val="Odstavekseznama"/>
        <w:numPr>
          <w:ilvl w:val="0"/>
          <w:numId w:val="34"/>
        </w:numPr>
        <w:jc w:val="both"/>
        <w:rPr>
          <w:color w:val="1B1B1B"/>
          <w:lang w:val="sl-SI"/>
        </w:rPr>
      </w:pPr>
      <w:r w:rsidRPr="00F479DF">
        <w:rPr>
          <w:color w:val="1B1B1B"/>
          <w:lang w:val="sl-SI"/>
        </w:rPr>
        <w:t xml:space="preserve">Vsi verniki naj upoštevajo splošno higieno kihanja in kašljanja v robec oz. zgornji del rokava, </w:t>
      </w:r>
      <w:r w:rsidR="002A3995" w:rsidRPr="00F479DF">
        <w:rPr>
          <w:color w:val="1B1B1B"/>
          <w:lang w:val="sl-SI"/>
        </w:rPr>
        <w:t>medosebn</w:t>
      </w:r>
      <w:r w:rsidR="002A3995">
        <w:rPr>
          <w:color w:val="1B1B1B"/>
          <w:lang w:val="sl-SI"/>
        </w:rPr>
        <w:t>o</w:t>
      </w:r>
      <w:r w:rsidR="002A3995" w:rsidRPr="00F479DF">
        <w:rPr>
          <w:color w:val="1B1B1B"/>
          <w:lang w:val="sl-SI"/>
        </w:rPr>
        <w:t xml:space="preserve"> razdalj</w:t>
      </w:r>
      <w:r w:rsidR="002A3995">
        <w:rPr>
          <w:color w:val="1B1B1B"/>
          <w:lang w:val="sl-SI"/>
        </w:rPr>
        <w:t>o</w:t>
      </w:r>
      <w:r w:rsidR="002A3995" w:rsidRPr="00F479DF">
        <w:rPr>
          <w:color w:val="1B1B1B"/>
          <w:lang w:val="sl-SI"/>
        </w:rPr>
        <w:t xml:space="preserve"> </w:t>
      </w:r>
      <w:r w:rsidRPr="00F479DF">
        <w:rPr>
          <w:color w:val="1B1B1B"/>
          <w:lang w:val="sl-SI"/>
        </w:rPr>
        <w:t>vsaj 1,5 m</w:t>
      </w:r>
      <w:r w:rsidR="002A3995">
        <w:rPr>
          <w:color w:val="1B1B1B"/>
          <w:lang w:val="sl-SI"/>
        </w:rPr>
        <w:t>etra</w:t>
      </w:r>
      <w:r w:rsidR="00D0693B" w:rsidRPr="00F479DF">
        <w:rPr>
          <w:color w:val="1B1B1B"/>
          <w:lang w:val="sl-SI"/>
        </w:rPr>
        <w:t xml:space="preserve">, </w:t>
      </w:r>
      <w:r w:rsidR="002A3995" w:rsidRPr="00F479DF">
        <w:rPr>
          <w:color w:val="1B1B1B"/>
          <w:lang w:val="sl-SI"/>
        </w:rPr>
        <w:t>redn</w:t>
      </w:r>
      <w:r w:rsidR="002A3995">
        <w:rPr>
          <w:color w:val="1B1B1B"/>
          <w:lang w:val="sl-SI"/>
        </w:rPr>
        <w:t>o</w:t>
      </w:r>
      <w:r w:rsidR="002A3995" w:rsidRPr="00F479DF">
        <w:rPr>
          <w:color w:val="1B1B1B"/>
          <w:lang w:val="sl-SI"/>
        </w:rPr>
        <w:t xml:space="preserve"> umivanj</w:t>
      </w:r>
      <w:r w:rsidR="002A3995">
        <w:rPr>
          <w:color w:val="1B1B1B"/>
          <w:lang w:val="sl-SI"/>
        </w:rPr>
        <w:t>e</w:t>
      </w:r>
      <w:r w:rsidR="002A3995" w:rsidRPr="00F479DF">
        <w:rPr>
          <w:color w:val="1B1B1B"/>
          <w:lang w:val="sl-SI"/>
        </w:rPr>
        <w:t xml:space="preserve"> </w:t>
      </w:r>
      <w:r w:rsidR="00D0693B" w:rsidRPr="00F479DF">
        <w:rPr>
          <w:color w:val="1B1B1B"/>
          <w:lang w:val="sl-SI"/>
        </w:rPr>
        <w:t>rok</w:t>
      </w:r>
      <w:r w:rsidRPr="00F479DF">
        <w:rPr>
          <w:color w:val="1B1B1B"/>
          <w:lang w:val="sl-SI"/>
        </w:rPr>
        <w:t xml:space="preserve"> ter </w:t>
      </w:r>
      <w:r w:rsidR="002A3995" w:rsidRPr="00F479DF">
        <w:rPr>
          <w:color w:val="1B1B1B"/>
          <w:lang w:val="sl-SI"/>
        </w:rPr>
        <w:t>nošenj</w:t>
      </w:r>
      <w:r w:rsidR="002A3995">
        <w:rPr>
          <w:color w:val="1B1B1B"/>
          <w:lang w:val="sl-SI"/>
        </w:rPr>
        <w:t>e</w:t>
      </w:r>
      <w:r w:rsidR="002A3995" w:rsidRPr="00F479DF">
        <w:rPr>
          <w:color w:val="1B1B1B"/>
          <w:lang w:val="sl-SI"/>
        </w:rPr>
        <w:t xml:space="preserve"> </w:t>
      </w:r>
      <w:r w:rsidRPr="00F479DF">
        <w:rPr>
          <w:color w:val="1B1B1B"/>
          <w:lang w:val="sl-SI"/>
        </w:rPr>
        <w:t xml:space="preserve">ustreznih zaščitnih sredstev. </w:t>
      </w:r>
      <w:r w:rsidR="002A3995">
        <w:rPr>
          <w:color w:val="1B1B1B"/>
          <w:lang w:val="sl-SI"/>
        </w:rPr>
        <w:t>O</w:t>
      </w:r>
      <w:r w:rsidRPr="00F479DF">
        <w:rPr>
          <w:color w:val="1B1B1B"/>
          <w:lang w:val="sl-SI"/>
        </w:rPr>
        <w:t>braza (oči, nosu in ust)</w:t>
      </w:r>
      <w:r w:rsidR="002A3995">
        <w:rPr>
          <w:color w:val="1B1B1B"/>
          <w:lang w:val="sl-SI"/>
        </w:rPr>
        <w:t xml:space="preserve"> naj se ne dotikajo </w:t>
      </w:r>
      <w:r w:rsidRPr="00F479DF">
        <w:rPr>
          <w:color w:val="1B1B1B"/>
          <w:lang w:val="sl-SI"/>
        </w:rPr>
        <w:t xml:space="preserve">z nečistimi/neumitimi rokami. Izogibajo </w:t>
      </w:r>
      <w:r w:rsidR="002A3995">
        <w:rPr>
          <w:color w:val="1B1B1B"/>
          <w:lang w:val="sl-SI"/>
        </w:rPr>
        <w:t xml:space="preserve">naj </w:t>
      </w:r>
      <w:r w:rsidRPr="00F479DF">
        <w:rPr>
          <w:color w:val="1B1B1B"/>
          <w:lang w:val="sl-SI"/>
        </w:rPr>
        <w:t>se</w:t>
      </w:r>
      <w:r w:rsidR="002A3995">
        <w:rPr>
          <w:color w:val="1B1B1B"/>
          <w:lang w:val="sl-SI"/>
        </w:rPr>
        <w:t xml:space="preserve"> </w:t>
      </w:r>
      <w:r w:rsidRPr="00F479DF">
        <w:rPr>
          <w:color w:val="1B1B1B"/>
          <w:lang w:val="sl-SI"/>
        </w:rPr>
        <w:t xml:space="preserve">tesnih stikov z ljudmi, ki kažejo znake nalezljive bolezni. </w:t>
      </w:r>
    </w:p>
    <w:p w:rsidR="00146787" w:rsidRPr="00F479DF" w:rsidRDefault="00146787" w:rsidP="00FF291D">
      <w:pPr>
        <w:jc w:val="both"/>
        <w:rPr>
          <w:bCs/>
          <w:color w:val="1B1B1B"/>
          <w:lang w:val="sl-SI"/>
        </w:rPr>
      </w:pPr>
    </w:p>
    <w:p w:rsidR="00146787" w:rsidRPr="00F479DF" w:rsidRDefault="00146787" w:rsidP="00FF291D">
      <w:pPr>
        <w:pStyle w:val="Odstavekseznama"/>
        <w:numPr>
          <w:ilvl w:val="0"/>
          <w:numId w:val="34"/>
        </w:numPr>
        <w:jc w:val="both"/>
        <w:rPr>
          <w:color w:val="1B1B1B"/>
          <w:lang w:val="sl-SI"/>
        </w:rPr>
      </w:pPr>
      <w:r w:rsidRPr="00F479DF">
        <w:rPr>
          <w:bCs/>
          <w:color w:val="1B1B1B"/>
          <w:lang w:val="sl-SI"/>
        </w:rPr>
        <w:t xml:space="preserve">Škofje vabijo vse vernike, duhovnike, redovnice, redovnike ter katoliška laiška gibanja, da v zahtevnem </w:t>
      </w:r>
      <w:r w:rsidRPr="00F479DF">
        <w:rPr>
          <w:rFonts w:eastAsia="Calibri"/>
          <w:bCs/>
          <w:color w:val="1B1B1B"/>
          <w:lang w:val="sl-SI"/>
        </w:rPr>
        <w:t>č</w:t>
      </w:r>
      <w:r w:rsidRPr="00F479DF">
        <w:rPr>
          <w:bCs/>
          <w:color w:val="1B1B1B"/>
          <w:lang w:val="sl-SI"/>
        </w:rPr>
        <w:t>asu epidemije nadaljujejo molit</w:t>
      </w:r>
      <w:r w:rsidR="00353E2E">
        <w:rPr>
          <w:bCs/>
          <w:color w:val="1B1B1B"/>
          <w:lang w:val="sl-SI"/>
        </w:rPr>
        <w:t xml:space="preserve">ev </w:t>
      </w:r>
      <w:r w:rsidRPr="00F479DF">
        <w:rPr>
          <w:bCs/>
          <w:color w:val="1B1B1B"/>
          <w:lang w:val="sl-SI"/>
        </w:rPr>
        <w:t>za zdravje in blagoslov našega naroda.</w:t>
      </w:r>
      <w:r w:rsidR="00353E2E">
        <w:rPr>
          <w:bCs/>
          <w:color w:val="1B1B1B"/>
          <w:lang w:val="sl-SI"/>
        </w:rPr>
        <w:t xml:space="preserve"> </w:t>
      </w:r>
      <w:r w:rsidR="00E63106" w:rsidRPr="00F479DF">
        <w:rPr>
          <w:bCs/>
          <w:color w:val="1B1B1B"/>
          <w:lang w:val="sl-SI"/>
        </w:rPr>
        <w:t xml:space="preserve">V mesecu maju naj okrepijo pobožnosti v čast devici Mariji. </w:t>
      </w:r>
      <w:r w:rsidR="00D67948" w:rsidRPr="00F479DF">
        <w:rPr>
          <w:bCs/>
          <w:color w:val="1B1B1B"/>
          <w:lang w:val="sl-SI"/>
        </w:rPr>
        <w:t>Prav tako naj se slovenska katoliška občestva pridružijo molitvi papeža Frančiška in vsak dan zmolijo rožni venec za prenehanje epidemije.</w:t>
      </w:r>
    </w:p>
    <w:p w:rsidR="00146787" w:rsidRPr="00F479DF" w:rsidRDefault="00146787" w:rsidP="00C40C28">
      <w:pPr>
        <w:jc w:val="both"/>
        <w:rPr>
          <w:lang w:val="sl-SI"/>
        </w:rPr>
      </w:pPr>
    </w:p>
    <w:p w:rsidR="00146787" w:rsidRPr="00F479DF" w:rsidRDefault="00146787" w:rsidP="00C40C28">
      <w:pPr>
        <w:jc w:val="both"/>
        <w:rPr>
          <w:lang w:val="sl-SI"/>
        </w:rPr>
      </w:pPr>
      <w:r w:rsidRPr="00F479DF">
        <w:rPr>
          <w:lang w:val="sl-SI"/>
        </w:rPr>
        <w:t xml:space="preserve">Sprejeti ukrepi veljajo </w:t>
      </w:r>
      <w:r w:rsidR="00E05AD3" w:rsidRPr="00F479DF">
        <w:rPr>
          <w:lang w:val="sl-SI"/>
        </w:rPr>
        <w:t>do preklica</w:t>
      </w:r>
      <w:r w:rsidR="00B8580D" w:rsidRPr="00F479DF">
        <w:rPr>
          <w:lang w:val="sl-SI"/>
        </w:rPr>
        <w:t xml:space="preserve">. </w:t>
      </w:r>
      <w:r w:rsidR="00353E2E">
        <w:rPr>
          <w:lang w:val="sl-SI"/>
        </w:rPr>
        <w:t>Če</w:t>
      </w:r>
      <w:r w:rsidR="00B8580D" w:rsidRPr="00F479DF">
        <w:rPr>
          <w:lang w:val="sl-SI"/>
        </w:rPr>
        <w:t xml:space="preserve"> bo</w:t>
      </w:r>
      <w:r w:rsidRPr="00F479DF">
        <w:rPr>
          <w:lang w:val="sl-SI"/>
        </w:rPr>
        <w:t xml:space="preserve"> prišlo do poslabšanja stanja in zaostrovanja državnih navodil, bomo škofje</w:t>
      </w:r>
      <w:r w:rsidR="001543F5" w:rsidRPr="00F479DF">
        <w:rPr>
          <w:lang w:val="sl-SI"/>
        </w:rPr>
        <w:t xml:space="preserve"> </w:t>
      </w:r>
      <w:r w:rsidRPr="00F479DF">
        <w:rPr>
          <w:lang w:val="sl-SI"/>
        </w:rPr>
        <w:t>sprejeli dodatne omejitve na področju verskega oz. bogoslužnega življenja naših skupnosti.</w:t>
      </w:r>
    </w:p>
    <w:p w:rsidR="00146787" w:rsidRPr="00F479DF" w:rsidRDefault="00146787" w:rsidP="00C40C28">
      <w:pPr>
        <w:jc w:val="both"/>
        <w:rPr>
          <w:lang w:val="sl-SI"/>
        </w:rPr>
      </w:pPr>
    </w:p>
    <w:p w:rsidR="00004CFC" w:rsidRPr="00F479DF" w:rsidRDefault="00004CFC" w:rsidP="006317D1">
      <w:pPr>
        <w:jc w:val="both"/>
        <w:rPr>
          <w:rStyle w:val="Hiperpovezava"/>
          <w:lang w:val="sl-SI"/>
        </w:rPr>
      </w:pPr>
      <w:bookmarkStart w:id="1" w:name="_GoBack"/>
      <w:bookmarkEnd w:id="1"/>
    </w:p>
    <w:p w:rsidR="00004CFC" w:rsidRPr="00F479DF" w:rsidRDefault="00004CFC" w:rsidP="00E41BFB">
      <w:pPr>
        <w:rPr>
          <w:lang w:val="sl-SI"/>
        </w:rPr>
      </w:pPr>
      <w:r w:rsidRPr="00F479DF">
        <w:rPr>
          <w:lang w:val="sl-SI"/>
        </w:rPr>
        <w:t>Msgr. Stanislav Zore, ljubljanski nadškof metropolit in predsednik SŠK</w:t>
      </w:r>
    </w:p>
    <w:p w:rsidR="00004CFC" w:rsidRPr="00F479DF" w:rsidRDefault="00004CFC" w:rsidP="00E41BFB">
      <w:pPr>
        <w:rPr>
          <w:lang w:val="sl-SI"/>
        </w:rPr>
      </w:pPr>
      <w:r w:rsidRPr="00F479DF">
        <w:rPr>
          <w:lang w:val="sl-SI"/>
        </w:rPr>
        <w:t>Msgr. Alojzij Cvikl, mariborski nadškof metropolit in podpredsednik SŠK</w:t>
      </w:r>
    </w:p>
    <w:p w:rsidR="00004CFC" w:rsidRPr="00F479DF" w:rsidRDefault="00004CFC" w:rsidP="00E41BFB">
      <w:pPr>
        <w:rPr>
          <w:lang w:val="sl-SI"/>
        </w:rPr>
      </w:pPr>
      <w:r w:rsidRPr="00F479DF">
        <w:rPr>
          <w:lang w:val="sl-SI"/>
        </w:rPr>
        <w:t>Msgr. dr. Jurij Bizjak, koprski škof</w:t>
      </w:r>
    </w:p>
    <w:p w:rsidR="00004CFC" w:rsidRPr="00F479DF" w:rsidRDefault="00004CFC" w:rsidP="00E41BFB">
      <w:pPr>
        <w:rPr>
          <w:lang w:val="sl-SI"/>
        </w:rPr>
      </w:pPr>
      <w:r w:rsidRPr="00F479DF">
        <w:rPr>
          <w:lang w:val="sl-SI"/>
        </w:rPr>
        <w:t>Msgr. dr. Peter Štumpf, murskosoboški škof</w:t>
      </w:r>
    </w:p>
    <w:p w:rsidR="00004CFC" w:rsidRPr="00F479DF" w:rsidRDefault="00004CFC" w:rsidP="00E41BFB">
      <w:pPr>
        <w:rPr>
          <w:lang w:val="sl-SI"/>
        </w:rPr>
      </w:pPr>
      <w:r w:rsidRPr="00F479DF">
        <w:rPr>
          <w:lang w:val="sl-SI"/>
        </w:rPr>
        <w:t>Msgr. Andrej Glavan, novomeški škof</w:t>
      </w:r>
    </w:p>
    <w:p w:rsidR="00004CFC" w:rsidRPr="00F479DF" w:rsidRDefault="00004CFC" w:rsidP="00E41BFB">
      <w:pPr>
        <w:rPr>
          <w:lang w:val="sl-SI"/>
        </w:rPr>
      </w:pPr>
      <w:r w:rsidRPr="00F479DF">
        <w:rPr>
          <w:lang w:val="sl-SI"/>
        </w:rPr>
        <w:t>Gospod Rok Metli</w:t>
      </w:r>
      <w:r w:rsidRPr="00F479DF">
        <w:rPr>
          <w:rFonts w:eastAsia="Calibri"/>
          <w:lang w:val="sl-SI"/>
        </w:rPr>
        <w:t>č</w:t>
      </w:r>
      <w:r w:rsidRPr="00F479DF">
        <w:rPr>
          <w:lang w:val="sl-SI"/>
        </w:rPr>
        <w:t>ar, škofijski upravitelj Škofije Celje</w:t>
      </w:r>
    </w:p>
    <w:p w:rsidR="00004CFC" w:rsidRPr="00F479DF" w:rsidRDefault="00004CFC" w:rsidP="006317D1">
      <w:pPr>
        <w:jc w:val="both"/>
        <w:rPr>
          <w:lang w:val="sl-SI"/>
        </w:rPr>
      </w:pPr>
    </w:p>
    <w:sectPr w:rsidR="00004CFC" w:rsidRPr="00F479DF" w:rsidSect="007B2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26" w:rsidRDefault="00535326" w:rsidP="00C30300">
      <w:r>
        <w:separator/>
      </w:r>
    </w:p>
  </w:endnote>
  <w:endnote w:type="continuationSeparator" w:id="0">
    <w:p w:rsidR="00535326" w:rsidRDefault="00535326" w:rsidP="00C3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6D" w:rsidRDefault="00A5276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783651"/>
      <w:docPartObj>
        <w:docPartGallery w:val="Page Numbers (Bottom of Page)"/>
        <w:docPartUnique/>
      </w:docPartObj>
    </w:sdtPr>
    <w:sdtEndPr/>
    <w:sdtContent>
      <w:p w:rsidR="00971497" w:rsidRDefault="00D7147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67" w:rsidRPr="006D4767">
          <w:rPr>
            <w:noProof/>
            <w:lang w:val="sl-SI"/>
          </w:rPr>
          <w:t>2</w:t>
        </w:r>
        <w:r>
          <w:rPr>
            <w:noProof/>
            <w:lang w:val="sl-SI"/>
          </w:rPr>
          <w:fldChar w:fldCharType="end"/>
        </w:r>
      </w:p>
    </w:sdtContent>
  </w:sdt>
  <w:p w:rsidR="00971497" w:rsidRPr="00C56AE0" w:rsidRDefault="00971497" w:rsidP="00551B9D">
    <w:pPr>
      <w:pStyle w:val="Noga"/>
      <w:jc w:val="center"/>
      <w:rPr>
        <w:rFonts w:ascii="Myriad Pro" w:hAnsi="Myriad Pro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6D" w:rsidRDefault="00A527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26" w:rsidRDefault="00535326" w:rsidP="00C30300">
      <w:r>
        <w:separator/>
      </w:r>
    </w:p>
  </w:footnote>
  <w:footnote w:type="continuationSeparator" w:id="0">
    <w:p w:rsidR="00535326" w:rsidRDefault="00535326" w:rsidP="00C3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97" w:rsidRDefault="00971497" w:rsidP="00971497">
    <w:pPr>
      <w:pStyle w:val="Glava"/>
      <w:framePr w:wrap="none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71497" w:rsidRDefault="00971497" w:rsidP="0059495D">
    <w:pPr>
      <w:pStyle w:val="Glav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97" w:rsidRDefault="00971497" w:rsidP="0059495D">
    <w:pPr>
      <w:pStyle w:val="Glava"/>
      <w:tabs>
        <w:tab w:val="clear" w:pos="4320"/>
        <w:tab w:val="clear" w:pos="8640"/>
        <w:tab w:val="center" w:pos="4510"/>
      </w:tabs>
      <w:ind w:right="360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-285550</wp:posOffset>
          </wp:positionH>
          <wp:positionV relativeFrom="paragraph">
            <wp:posOffset>-106680</wp:posOffset>
          </wp:positionV>
          <wp:extent cx="2058669" cy="1097852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K logo final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69" cy="1097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71497" w:rsidRDefault="00971497" w:rsidP="006E57F4">
    <w:pPr>
      <w:pStyle w:val="Glava"/>
      <w:tabs>
        <w:tab w:val="clear" w:pos="4320"/>
        <w:tab w:val="clear" w:pos="8640"/>
        <w:tab w:val="center" w:pos="4510"/>
      </w:tabs>
    </w:pPr>
  </w:p>
  <w:p w:rsidR="00971497" w:rsidRDefault="00971497" w:rsidP="006E57F4">
    <w:pPr>
      <w:pStyle w:val="Glava"/>
      <w:tabs>
        <w:tab w:val="clear" w:pos="4320"/>
        <w:tab w:val="clear" w:pos="8640"/>
        <w:tab w:val="center" w:pos="4510"/>
      </w:tabs>
    </w:pPr>
  </w:p>
  <w:p w:rsidR="00971497" w:rsidRDefault="00971497" w:rsidP="006E57F4">
    <w:pPr>
      <w:pStyle w:val="Glava"/>
      <w:tabs>
        <w:tab w:val="clear" w:pos="4320"/>
        <w:tab w:val="clear" w:pos="8640"/>
        <w:tab w:val="center" w:pos="4510"/>
      </w:tabs>
    </w:pPr>
  </w:p>
  <w:p w:rsidR="00971497" w:rsidRDefault="00971497" w:rsidP="006E57F4">
    <w:pPr>
      <w:pStyle w:val="Glava"/>
      <w:tabs>
        <w:tab w:val="clear" w:pos="4320"/>
        <w:tab w:val="clear" w:pos="8640"/>
        <w:tab w:val="center" w:pos="4510"/>
      </w:tabs>
    </w:pPr>
  </w:p>
  <w:p w:rsidR="00971497" w:rsidRPr="000E4464" w:rsidRDefault="00F462ED" w:rsidP="006E57F4">
    <w:pPr>
      <w:pStyle w:val="Glava"/>
      <w:tabs>
        <w:tab w:val="clear" w:pos="4320"/>
        <w:tab w:val="clear" w:pos="8640"/>
        <w:tab w:val="center" w:pos="4510"/>
      </w:tabs>
      <w:rPr>
        <w:sz w:val="16"/>
        <w:szCs w:val="16"/>
      </w:rPr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97" w:rsidRDefault="009714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5AF"/>
    <w:multiLevelType w:val="hybridMultilevel"/>
    <w:tmpl w:val="5E4853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5788"/>
    <w:multiLevelType w:val="hybridMultilevel"/>
    <w:tmpl w:val="3E001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0B3F"/>
    <w:multiLevelType w:val="hybridMultilevel"/>
    <w:tmpl w:val="D43A54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3F20"/>
    <w:multiLevelType w:val="hybridMultilevel"/>
    <w:tmpl w:val="1538724A"/>
    <w:lvl w:ilvl="0" w:tplc="1E84190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5B24"/>
    <w:multiLevelType w:val="hybridMultilevel"/>
    <w:tmpl w:val="9552192C"/>
    <w:lvl w:ilvl="0" w:tplc="89223F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0B2A"/>
    <w:multiLevelType w:val="hybridMultilevel"/>
    <w:tmpl w:val="5E4853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E4AB9"/>
    <w:multiLevelType w:val="hybridMultilevel"/>
    <w:tmpl w:val="D234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F45C0"/>
    <w:multiLevelType w:val="hybridMultilevel"/>
    <w:tmpl w:val="E592D8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110E6"/>
    <w:multiLevelType w:val="hybridMultilevel"/>
    <w:tmpl w:val="07B032C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E0D87"/>
    <w:multiLevelType w:val="hybridMultilevel"/>
    <w:tmpl w:val="E592D8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E0212"/>
    <w:multiLevelType w:val="hybridMultilevel"/>
    <w:tmpl w:val="3D22943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346A1"/>
    <w:multiLevelType w:val="hybridMultilevel"/>
    <w:tmpl w:val="BB7AB9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B56AD"/>
    <w:multiLevelType w:val="hybridMultilevel"/>
    <w:tmpl w:val="E84C4C86"/>
    <w:lvl w:ilvl="0" w:tplc="89223F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50C69"/>
    <w:multiLevelType w:val="hybridMultilevel"/>
    <w:tmpl w:val="992E18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C2D89"/>
    <w:multiLevelType w:val="hybridMultilevel"/>
    <w:tmpl w:val="50541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F43E7"/>
    <w:multiLevelType w:val="hybridMultilevel"/>
    <w:tmpl w:val="6A22156A"/>
    <w:lvl w:ilvl="0" w:tplc="89223F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00322"/>
    <w:multiLevelType w:val="hybridMultilevel"/>
    <w:tmpl w:val="AD10E1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321EF"/>
    <w:multiLevelType w:val="hybridMultilevel"/>
    <w:tmpl w:val="0000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D3D4E"/>
    <w:multiLevelType w:val="hybridMultilevel"/>
    <w:tmpl w:val="1F36CDB6"/>
    <w:lvl w:ilvl="0" w:tplc="1E84190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16759"/>
    <w:multiLevelType w:val="hybridMultilevel"/>
    <w:tmpl w:val="ACEECB3A"/>
    <w:lvl w:ilvl="0" w:tplc="8E1A1478">
      <w:start w:val="100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956CEC"/>
    <w:multiLevelType w:val="hybridMultilevel"/>
    <w:tmpl w:val="D706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65687"/>
    <w:multiLevelType w:val="hybridMultilevel"/>
    <w:tmpl w:val="9EF47328"/>
    <w:lvl w:ilvl="0" w:tplc="7FD22FA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33ABF"/>
    <w:multiLevelType w:val="hybridMultilevel"/>
    <w:tmpl w:val="C7EAE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0812"/>
    <w:multiLevelType w:val="multilevel"/>
    <w:tmpl w:val="A6B6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8F399B"/>
    <w:multiLevelType w:val="hybridMultilevel"/>
    <w:tmpl w:val="D17E7CEC"/>
    <w:lvl w:ilvl="0" w:tplc="89223F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02B12"/>
    <w:multiLevelType w:val="hybridMultilevel"/>
    <w:tmpl w:val="A6A6CA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82997"/>
    <w:multiLevelType w:val="hybridMultilevel"/>
    <w:tmpl w:val="6E94848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3E15DE"/>
    <w:multiLevelType w:val="hybridMultilevel"/>
    <w:tmpl w:val="41E41BF8"/>
    <w:lvl w:ilvl="0" w:tplc="89223F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41804"/>
    <w:multiLevelType w:val="hybridMultilevel"/>
    <w:tmpl w:val="606A3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91650"/>
    <w:multiLevelType w:val="hybridMultilevel"/>
    <w:tmpl w:val="8C46FC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72613"/>
    <w:multiLevelType w:val="hybridMultilevel"/>
    <w:tmpl w:val="89A61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5E930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65904"/>
    <w:multiLevelType w:val="hybridMultilevel"/>
    <w:tmpl w:val="E5242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272F2"/>
    <w:multiLevelType w:val="hybridMultilevel"/>
    <w:tmpl w:val="0354026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CE4269"/>
    <w:multiLevelType w:val="hybridMultilevel"/>
    <w:tmpl w:val="563CC6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D0364"/>
    <w:multiLevelType w:val="hybridMultilevel"/>
    <w:tmpl w:val="75826DE0"/>
    <w:lvl w:ilvl="0" w:tplc="7FD22FA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7"/>
  </w:num>
  <w:num w:numId="4">
    <w:abstractNumId w:val="32"/>
  </w:num>
  <w:num w:numId="5">
    <w:abstractNumId w:val="1"/>
  </w:num>
  <w:num w:numId="6">
    <w:abstractNumId w:val="34"/>
  </w:num>
  <w:num w:numId="7">
    <w:abstractNumId w:val="31"/>
  </w:num>
  <w:num w:numId="8">
    <w:abstractNumId w:val="6"/>
  </w:num>
  <w:num w:numId="9">
    <w:abstractNumId w:val="14"/>
  </w:num>
  <w:num w:numId="10">
    <w:abstractNumId w:val="23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1"/>
  </w:num>
  <w:num w:numId="14">
    <w:abstractNumId w:val="9"/>
  </w:num>
  <w:num w:numId="15">
    <w:abstractNumId w:val="22"/>
  </w:num>
  <w:num w:numId="16">
    <w:abstractNumId w:val="7"/>
  </w:num>
  <w:num w:numId="17">
    <w:abstractNumId w:val="8"/>
  </w:num>
  <w:num w:numId="18">
    <w:abstractNumId w:val="25"/>
  </w:num>
  <w:num w:numId="19">
    <w:abstractNumId w:val="28"/>
  </w:num>
  <w:num w:numId="20">
    <w:abstractNumId w:val="10"/>
  </w:num>
  <w:num w:numId="21">
    <w:abstractNumId w:val="33"/>
  </w:num>
  <w:num w:numId="22">
    <w:abstractNumId w:val="16"/>
  </w:num>
  <w:num w:numId="23">
    <w:abstractNumId w:val="0"/>
  </w:num>
  <w:num w:numId="24">
    <w:abstractNumId w:val="26"/>
  </w:num>
  <w:num w:numId="25">
    <w:abstractNumId w:val="2"/>
  </w:num>
  <w:num w:numId="26">
    <w:abstractNumId w:val="5"/>
  </w:num>
  <w:num w:numId="27">
    <w:abstractNumId w:val="13"/>
  </w:num>
  <w:num w:numId="28">
    <w:abstractNumId w:val="24"/>
  </w:num>
  <w:num w:numId="29">
    <w:abstractNumId w:val="4"/>
  </w:num>
  <w:num w:numId="30">
    <w:abstractNumId w:val="15"/>
  </w:num>
  <w:num w:numId="31">
    <w:abstractNumId w:val="27"/>
  </w:num>
  <w:num w:numId="32">
    <w:abstractNumId w:val="12"/>
  </w:num>
  <w:num w:numId="33">
    <w:abstractNumId w:val="20"/>
  </w:num>
  <w:num w:numId="34">
    <w:abstractNumId w:val="3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5C"/>
    <w:rsid w:val="00003E07"/>
    <w:rsid w:val="00004CFC"/>
    <w:rsid w:val="000123C7"/>
    <w:rsid w:val="00013886"/>
    <w:rsid w:val="00021CA8"/>
    <w:rsid w:val="0003019A"/>
    <w:rsid w:val="0003358A"/>
    <w:rsid w:val="00037E5B"/>
    <w:rsid w:val="0004221E"/>
    <w:rsid w:val="000667B0"/>
    <w:rsid w:val="0007426F"/>
    <w:rsid w:val="00082032"/>
    <w:rsid w:val="00084966"/>
    <w:rsid w:val="00087332"/>
    <w:rsid w:val="00090D97"/>
    <w:rsid w:val="00097DA0"/>
    <w:rsid w:val="000B0043"/>
    <w:rsid w:val="000B40BC"/>
    <w:rsid w:val="000C2B1B"/>
    <w:rsid w:val="000C6920"/>
    <w:rsid w:val="000C78C5"/>
    <w:rsid w:val="000D144F"/>
    <w:rsid w:val="000E40A1"/>
    <w:rsid w:val="000E4464"/>
    <w:rsid w:val="000F1C77"/>
    <w:rsid w:val="000F2F76"/>
    <w:rsid w:val="000F3DFC"/>
    <w:rsid w:val="0011714F"/>
    <w:rsid w:val="00122196"/>
    <w:rsid w:val="00127615"/>
    <w:rsid w:val="00135AF5"/>
    <w:rsid w:val="001362D5"/>
    <w:rsid w:val="00146787"/>
    <w:rsid w:val="001469F3"/>
    <w:rsid w:val="00150F98"/>
    <w:rsid w:val="001543F5"/>
    <w:rsid w:val="00154868"/>
    <w:rsid w:val="00162C09"/>
    <w:rsid w:val="00171A46"/>
    <w:rsid w:val="00176791"/>
    <w:rsid w:val="00187FA2"/>
    <w:rsid w:val="00193CC2"/>
    <w:rsid w:val="001C7CA7"/>
    <w:rsid w:val="001E5BC9"/>
    <w:rsid w:val="0020275B"/>
    <w:rsid w:val="00213AFC"/>
    <w:rsid w:val="00217579"/>
    <w:rsid w:val="00222F10"/>
    <w:rsid w:val="00226C3E"/>
    <w:rsid w:val="00234CCB"/>
    <w:rsid w:val="00251002"/>
    <w:rsid w:val="0026040A"/>
    <w:rsid w:val="00261A1E"/>
    <w:rsid w:val="00267BE2"/>
    <w:rsid w:val="00270A8D"/>
    <w:rsid w:val="00275B6A"/>
    <w:rsid w:val="00277E7E"/>
    <w:rsid w:val="00287E24"/>
    <w:rsid w:val="002A2108"/>
    <w:rsid w:val="002A3995"/>
    <w:rsid w:val="002C0A77"/>
    <w:rsid w:val="002C6B90"/>
    <w:rsid w:val="002D3D66"/>
    <w:rsid w:val="002E1A25"/>
    <w:rsid w:val="002E4EB4"/>
    <w:rsid w:val="002E73B9"/>
    <w:rsid w:val="003063A6"/>
    <w:rsid w:val="003063B4"/>
    <w:rsid w:val="0031264A"/>
    <w:rsid w:val="00352D3D"/>
    <w:rsid w:val="0035362D"/>
    <w:rsid w:val="00353E2E"/>
    <w:rsid w:val="0036152D"/>
    <w:rsid w:val="00365678"/>
    <w:rsid w:val="00366FBE"/>
    <w:rsid w:val="00374374"/>
    <w:rsid w:val="0038393E"/>
    <w:rsid w:val="00390021"/>
    <w:rsid w:val="003961DA"/>
    <w:rsid w:val="003A243F"/>
    <w:rsid w:val="003A4CF4"/>
    <w:rsid w:val="003B5C8E"/>
    <w:rsid w:val="003C2EF2"/>
    <w:rsid w:val="003C3E49"/>
    <w:rsid w:val="003E3375"/>
    <w:rsid w:val="003E4043"/>
    <w:rsid w:val="003E6243"/>
    <w:rsid w:val="003F528F"/>
    <w:rsid w:val="004023EC"/>
    <w:rsid w:val="0040533B"/>
    <w:rsid w:val="004073CC"/>
    <w:rsid w:val="0041200E"/>
    <w:rsid w:val="004201A9"/>
    <w:rsid w:val="004271C2"/>
    <w:rsid w:val="00437D3E"/>
    <w:rsid w:val="00441631"/>
    <w:rsid w:val="00446D73"/>
    <w:rsid w:val="00452368"/>
    <w:rsid w:val="00452416"/>
    <w:rsid w:val="004530E2"/>
    <w:rsid w:val="004708DA"/>
    <w:rsid w:val="00483112"/>
    <w:rsid w:val="00483CA3"/>
    <w:rsid w:val="004A3A5D"/>
    <w:rsid w:val="004A7BF1"/>
    <w:rsid w:val="004B17BD"/>
    <w:rsid w:val="004B40F4"/>
    <w:rsid w:val="004B5E0F"/>
    <w:rsid w:val="004C36EE"/>
    <w:rsid w:val="004C7EFF"/>
    <w:rsid w:val="004D3DBF"/>
    <w:rsid w:val="004D5DC5"/>
    <w:rsid w:val="004D79CD"/>
    <w:rsid w:val="004E0574"/>
    <w:rsid w:val="004F13B1"/>
    <w:rsid w:val="00503D9A"/>
    <w:rsid w:val="00516A72"/>
    <w:rsid w:val="00526465"/>
    <w:rsid w:val="00527420"/>
    <w:rsid w:val="00535326"/>
    <w:rsid w:val="005359EB"/>
    <w:rsid w:val="00542C42"/>
    <w:rsid w:val="005469FB"/>
    <w:rsid w:val="00547361"/>
    <w:rsid w:val="0054782C"/>
    <w:rsid w:val="00551B9D"/>
    <w:rsid w:val="00581834"/>
    <w:rsid w:val="005916A0"/>
    <w:rsid w:val="00591833"/>
    <w:rsid w:val="0059495D"/>
    <w:rsid w:val="005B3F4F"/>
    <w:rsid w:val="005B61C2"/>
    <w:rsid w:val="005B71FE"/>
    <w:rsid w:val="005D7EF5"/>
    <w:rsid w:val="005E55EB"/>
    <w:rsid w:val="005F626D"/>
    <w:rsid w:val="006039AA"/>
    <w:rsid w:val="00607147"/>
    <w:rsid w:val="00610539"/>
    <w:rsid w:val="00623818"/>
    <w:rsid w:val="00625BB6"/>
    <w:rsid w:val="006317D1"/>
    <w:rsid w:val="006327D6"/>
    <w:rsid w:val="00635CC4"/>
    <w:rsid w:val="00636E28"/>
    <w:rsid w:val="0064518E"/>
    <w:rsid w:val="006569AB"/>
    <w:rsid w:val="006571A3"/>
    <w:rsid w:val="00661A39"/>
    <w:rsid w:val="00676EA7"/>
    <w:rsid w:val="006811B4"/>
    <w:rsid w:val="00683842"/>
    <w:rsid w:val="006A2320"/>
    <w:rsid w:val="006A4136"/>
    <w:rsid w:val="006B15BA"/>
    <w:rsid w:val="006B3E6C"/>
    <w:rsid w:val="006B5B8A"/>
    <w:rsid w:val="006C22FC"/>
    <w:rsid w:val="006D4767"/>
    <w:rsid w:val="006E529A"/>
    <w:rsid w:val="006E57F4"/>
    <w:rsid w:val="00706107"/>
    <w:rsid w:val="007106AD"/>
    <w:rsid w:val="00717524"/>
    <w:rsid w:val="0072297D"/>
    <w:rsid w:val="00743900"/>
    <w:rsid w:val="007541B6"/>
    <w:rsid w:val="00764482"/>
    <w:rsid w:val="00773CB0"/>
    <w:rsid w:val="00775C41"/>
    <w:rsid w:val="007814C9"/>
    <w:rsid w:val="00781EBB"/>
    <w:rsid w:val="007B0803"/>
    <w:rsid w:val="007B2B18"/>
    <w:rsid w:val="007B3409"/>
    <w:rsid w:val="007B341E"/>
    <w:rsid w:val="007B7086"/>
    <w:rsid w:val="007C206A"/>
    <w:rsid w:val="007C539E"/>
    <w:rsid w:val="007E25AD"/>
    <w:rsid w:val="007E3814"/>
    <w:rsid w:val="00811B8D"/>
    <w:rsid w:val="00816D45"/>
    <w:rsid w:val="0083255C"/>
    <w:rsid w:val="00833C0A"/>
    <w:rsid w:val="00870418"/>
    <w:rsid w:val="008721DC"/>
    <w:rsid w:val="00884C29"/>
    <w:rsid w:val="00891714"/>
    <w:rsid w:val="00891A2E"/>
    <w:rsid w:val="008A4693"/>
    <w:rsid w:val="008A707D"/>
    <w:rsid w:val="008B30C1"/>
    <w:rsid w:val="008C3648"/>
    <w:rsid w:val="008C716F"/>
    <w:rsid w:val="008D2033"/>
    <w:rsid w:val="008E07B9"/>
    <w:rsid w:val="008E0EA3"/>
    <w:rsid w:val="008E7D39"/>
    <w:rsid w:val="008F723A"/>
    <w:rsid w:val="00914182"/>
    <w:rsid w:val="0092435F"/>
    <w:rsid w:val="00932B50"/>
    <w:rsid w:val="00937ED8"/>
    <w:rsid w:val="00944FD3"/>
    <w:rsid w:val="00950CBC"/>
    <w:rsid w:val="0095453A"/>
    <w:rsid w:val="00971497"/>
    <w:rsid w:val="00972C55"/>
    <w:rsid w:val="009846A8"/>
    <w:rsid w:val="0099043E"/>
    <w:rsid w:val="009913A8"/>
    <w:rsid w:val="00992BC9"/>
    <w:rsid w:val="00994F98"/>
    <w:rsid w:val="009A7A4D"/>
    <w:rsid w:val="009B522D"/>
    <w:rsid w:val="009B5E6C"/>
    <w:rsid w:val="009C1B82"/>
    <w:rsid w:val="009C557E"/>
    <w:rsid w:val="009E1291"/>
    <w:rsid w:val="009E62C2"/>
    <w:rsid w:val="009E7A85"/>
    <w:rsid w:val="009F794F"/>
    <w:rsid w:val="00A02C87"/>
    <w:rsid w:val="00A408E5"/>
    <w:rsid w:val="00A45EDE"/>
    <w:rsid w:val="00A51E1C"/>
    <w:rsid w:val="00A5276D"/>
    <w:rsid w:val="00A74F8C"/>
    <w:rsid w:val="00A7748B"/>
    <w:rsid w:val="00A815C9"/>
    <w:rsid w:val="00A8452B"/>
    <w:rsid w:val="00A87B77"/>
    <w:rsid w:val="00A87CF1"/>
    <w:rsid w:val="00A9486E"/>
    <w:rsid w:val="00AB2953"/>
    <w:rsid w:val="00AC2733"/>
    <w:rsid w:val="00AD0D3A"/>
    <w:rsid w:val="00AD6F34"/>
    <w:rsid w:val="00AD7DC1"/>
    <w:rsid w:val="00AE03ED"/>
    <w:rsid w:val="00AE0FE8"/>
    <w:rsid w:val="00AE4C15"/>
    <w:rsid w:val="00AE6CD1"/>
    <w:rsid w:val="00AF305C"/>
    <w:rsid w:val="00AF33E2"/>
    <w:rsid w:val="00B019CC"/>
    <w:rsid w:val="00B11D39"/>
    <w:rsid w:val="00B16E7D"/>
    <w:rsid w:val="00B201F0"/>
    <w:rsid w:val="00B25A74"/>
    <w:rsid w:val="00B6060F"/>
    <w:rsid w:val="00B71695"/>
    <w:rsid w:val="00B723DC"/>
    <w:rsid w:val="00B73511"/>
    <w:rsid w:val="00B75F63"/>
    <w:rsid w:val="00B77551"/>
    <w:rsid w:val="00B84DEF"/>
    <w:rsid w:val="00B8580D"/>
    <w:rsid w:val="00B85B08"/>
    <w:rsid w:val="00B96253"/>
    <w:rsid w:val="00BA30AB"/>
    <w:rsid w:val="00BA3A90"/>
    <w:rsid w:val="00BA6CE3"/>
    <w:rsid w:val="00BB1EB9"/>
    <w:rsid w:val="00BB1EEB"/>
    <w:rsid w:val="00BF406D"/>
    <w:rsid w:val="00BF7DB6"/>
    <w:rsid w:val="00C0009F"/>
    <w:rsid w:val="00C07CDC"/>
    <w:rsid w:val="00C12F4D"/>
    <w:rsid w:val="00C15DCB"/>
    <w:rsid w:val="00C2168B"/>
    <w:rsid w:val="00C2261C"/>
    <w:rsid w:val="00C30300"/>
    <w:rsid w:val="00C40C28"/>
    <w:rsid w:val="00C47724"/>
    <w:rsid w:val="00C47A9D"/>
    <w:rsid w:val="00C56AE0"/>
    <w:rsid w:val="00C85417"/>
    <w:rsid w:val="00C87805"/>
    <w:rsid w:val="00C93B7A"/>
    <w:rsid w:val="00CA0E83"/>
    <w:rsid w:val="00CA44E3"/>
    <w:rsid w:val="00CA62B7"/>
    <w:rsid w:val="00CA65F9"/>
    <w:rsid w:val="00CE0B01"/>
    <w:rsid w:val="00CE215E"/>
    <w:rsid w:val="00CF2A17"/>
    <w:rsid w:val="00CF6EA6"/>
    <w:rsid w:val="00D0693B"/>
    <w:rsid w:val="00D17CD3"/>
    <w:rsid w:val="00D22655"/>
    <w:rsid w:val="00D34F3E"/>
    <w:rsid w:val="00D54A84"/>
    <w:rsid w:val="00D54EEA"/>
    <w:rsid w:val="00D6092D"/>
    <w:rsid w:val="00D62F39"/>
    <w:rsid w:val="00D662C8"/>
    <w:rsid w:val="00D67948"/>
    <w:rsid w:val="00D71475"/>
    <w:rsid w:val="00D7342A"/>
    <w:rsid w:val="00DA4419"/>
    <w:rsid w:val="00DB7988"/>
    <w:rsid w:val="00DD550C"/>
    <w:rsid w:val="00DD6127"/>
    <w:rsid w:val="00DE195C"/>
    <w:rsid w:val="00DE54F2"/>
    <w:rsid w:val="00DE7604"/>
    <w:rsid w:val="00DF69ED"/>
    <w:rsid w:val="00E05AD3"/>
    <w:rsid w:val="00E21E1E"/>
    <w:rsid w:val="00E26DFC"/>
    <w:rsid w:val="00E2754B"/>
    <w:rsid w:val="00E30F9A"/>
    <w:rsid w:val="00E331BA"/>
    <w:rsid w:val="00E40E03"/>
    <w:rsid w:val="00E41BFB"/>
    <w:rsid w:val="00E43A4E"/>
    <w:rsid w:val="00E62B62"/>
    <w:rsid w:val="00E63106"/>
    <w:rsid w:val="00E67BD0"/>
    <w:rsid w:val="00E91D1C"/>
    <w:rsid w:val="00E93C10"/>
    <w:rsid w:val="00EA6F71"/>
    <w:rsid w:val="00EB53A1"/>
    <w:rsid w:val="00ED1A16"/>
    <w:rsid w:val="00EE3FA2"/>
    <w:rsid w:val="00EF0129"/>
    <w:rsid w:val="00EF1F59"/>
    <w:rsid w:val="00EF45E8"/>
    <w:rsid w:val="00F24B5E"/>
    <w:rsid w:val="00F43B98"/>
    <w:rsid w:val="00F44936"/>
    <w:rsid w:val="00F457C4"/>
    <w:rsid w:val="00F462ED"/>
    <w:rsid w:val="00F479DF"/>
    <w:rsid w:val="00F56D05"/>
    <w:rsid w:val="00F70F0F"/>
    <w:rsid w:val="00F948E8"/>
    <w:rsid w:val="00FA088E"/>
    <w:rsid w:val="00FA250C"/>
    <w:rsid w:val="00FA6D57"/>
    <w:rsid w:val="00FA7761"/>
    <w:rsid w:val="00FB6333"/>
    <w:rsid w:val="00FB732C"/>
    <w:rsid w:val="00FD303B"/>
    <w:rsid w:val="00FE03C5"/>
    <w:rsid w:val="00FE3E8F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754B"/>
    <w:rPr>
      <w:rFonts w:ascii="Times New Roman" w:hAnsi="Times New Roman" w:cs="Times New Roman"/>
    </w:rPr>
  </w:style>
  <w:style w:type="paragraph" w:styleId="Naslov1">
    <w:name w:val="heading 1"/>
    <w:basedOn w:val="Navaden"/>
    <w:link w:val="Naslov1Znak"/>
    <w:uiPriority w:val="9"/>
    <w:qFormat/>
    <w:rsid w:val="006E52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0CB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0CBC"/>
    <w:rPr>
      <w:rFonts w:ascii="Lucida Grande" w:hAnsi="Lucida Grande" w:cs="Lucida Grande"/>
      <w:sz w:val="18"/>
      <w:szCs w:val="18"/>
      <w:lang w:val="sl-SI"/>
    </w:rPr>
  </w:style>
  <w:style w:type="paragraph" w:styleId="Glava">
    <w:name w:val="header"/>
    <w:basedOn w:val="Navaden"/>
    <w:link w:val="GlavaZnak"/>
    <w:uiPriority w:val="99"/>
    <w:unhideWhenUsed/>
    <w:rsid w:val="00C3030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30300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C3030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30300"/>
    <w:rPr>
      <w:lang w:val="sl-SI"/>
    </w:rPr>
  </w:style>
  <w:style w:type="character" w:styleId="Hiperpovezava">
    <w:name w:val="Hyperlink"/>
    <w:basedOn w:val="Privzetapisavaodstavka"/>
    <w:unhideWhenUsed/>
    <w:rsid w:val="00EF0129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16D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Krepko">
    <w:name w:val="Strong"/>
    <w:basedOn w:val="Privzetapisavaodstavka"/>
    <w:uiPriority w:val="22"/>
    <w:qFormat/>
    <w:rsid w:val="00816D45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6E529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Poudarek">
    <w:name w:val="Emphasis"/>
    <w:basedOn w:val="Privzetapisavaodstavka"/>
    <w:uiPriority w:val="20"/>
    <w:qFormat/>
    <w:rsid w:val="00635CC4"/>
    <w:rPr>
      <w:i/>
      <w:iCs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35CC4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35CC4"/>
    <w:rPr>
      <w:lang w:val="sl-SI"/>
    </w:rPr>
  </w:style>
  <w:style w:type="character" w:styleId="Sprotnaopomba-sklic">
    <w:name w:val="footnote reference"/>
    <w:basedOn w:val="Privzetapisavaodstavka"/>
    <w:uiPriority w:val="99"/>
    <w:unhideWhenUsed/>
    <w:rsid w:val="00635CC4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7106AD"/>
    <w:pPr>
      <w:ind w:left="720"/>
      <w:contextualSpacing/>
    </w:pPr>
  </w:style>
  <w:style w:type="character" w:styleId="tevilkastrani">
    <w:name w:val="page number"/>
    <w:basedOn w:val="Privzetapisavaodstavka"/>
    <w:uiPriority w:val="99"/>
    <w:semiHidden/>
    <w:unhideWhenUsed/>
    <w:rsid w:val="0059495D"/>
  </w:style>
  <w:style w:type="character" w:customStyle="1" w:styleId="apple-converted-space">
    <w:name w:val="apple-converted-space"/>
    <w:basedOn w:val="Privzetapisavaodstavka"/>
    <w:rsid w:val="00C2168B"/>
  </w:style>
  <w:style w:type="table" w:styleId="Tabelamrea">
    <w:name w:val="Table Grid"/>
    <w:basedOn w:val="Navadnatabela"/>
    <w:uiPriority w:val="59"/>
    <w:rsid w:val="000E4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olobesedilo">
    <w:name w:val="Plain Text"/>
    <w:basedOn w:val="Navaden"/>
    <w:link w:val="GolobesediloZnak"/>
    <w:uiPriority w:val="99"/>
    <w:semiHidden/>
    <w:unhideWhenUsed/>
    <w:rsid w:val="00CA65F9"/>
    <w:rPr>
      <w:rFonts w:ascii="Calibri" w:eastAsiaTheme="minorHAnsi" w:hAnsi="Calibri" w:cstheme="minorBidi"/>
      <w:sz w:val="22"/>
      <w:szCs w:val="21"/>
      <w:lang w:val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A65F9"/>
    <w:rPr>
      <w:rFonts w:ascii="Calibri" w:eastAsiaTheme="minorHAnsi" w:hAnsi="Calibri"/>
      <w:sz w:val="22"/>
      <w:szCs w:val="21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E3E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3E8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E3E8F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3E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E3E8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754B"/>
    <w:rPr>
      <w:rFonts w:ascii="Times New Roman" w:hAnsi="Times New Roman" w:cs="Times New Roman"/>
    </w:rPr>
  </w:style>
  <w:style w:type="paragraph" w:styleId="Naslov1">
    <w:name w:val="heading 1"/>
    <w:basedOn w:val="Navaden"/>
    <w:link w:val="Naslov1Znak"/>
    <w:uiPriority w:val="9"/>
    <w:qFormat/>
    <w:rsid w:val="006E52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0CB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0CBC"/>
    <w:rPr>
      <w:rFonts w:ascii="Lucida Grande" w:hAnsi="Lucida Grande" w:cs="Lucida Grande"/>
      <w:sz w:val="18"/>
      <w:szCs w:val="18"/>
      <w:lang w:val="sl-SI"/>
    </w:rPr>
  </w:style>
  <w:style w:type="paragraph" w:styleId="Glava">
    <w:name w:val="header"/>
    <w:basedOn w:val="Navaden"/>
    <w:link w:val="GlavaZnak"/>
    <w:uiPriority w:val="99"/>
    <w:unhideWhenUsed/>
    <w:rsid w:val="00C3030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30300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C3030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30300"/>
    <w:rPr>
      <w:lang w:val="sl-SI"/>
    </w:rPr>
  </w:style>
  <w:style w:type="character" w:styleId="Hiperpovezava">
    <w:name w:val="Hyperlink"/>
    <w:basedOn w:val="Privzetapisavaodstavka"/>
    <w:unhideWhenUsed/>
    <w:rsid w:val="00EF0129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16D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Krepko">
    <w:name w:val="Strong"/>
    <w:basedOn w:val="Privzetapisavaodstavka"/>
    <w:uiPriority w:val="22"/>
    <w:qFormat/>
    <w:rsid w:val="00816D45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6E529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Poudarek">
    <w:name w:val="Emphasis"/>
    <w:basedOn w:val="Privzetapisavaodstavka"/>
    <w:uiPriority w:val="20"/>
    <w:qFormat/>
    <w:rsid w:val="00635CC4"/>
    <w:rPr>
      <w:i/>
      <w:iCs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35CC4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35CC4"/>
    <w:rPr>
      <w:lang w:val="sl-SI"/>
    </w:rPr>
  </w:style>
  <w:style w:type="character" w:styleId="Sprotnaopomba-sklic">
    <w:name w:val="footnote reference"/>
    <w:basedOn w:val="Privzetapisavaodstavka"/>
    <w:uiPriority w:val="99"/>
    <w:unhideWhenUsed/>
    <w:rsid w:val="00635CC4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7106AD"/>
    <w:pPr>
      <w:ind w:left="720"/>
      <w:contextualSpacing/>
    </w:pPr>
  </w:style>
  <w:style w:type="character" w:styleId="tevilkastrani">
    <w:name w:val="page number"/>
    <w:basedOn w:val="Privzetapisavaodstavka"/>
    <w:uiPriority w:val="99"/>
    <w:semiHidden/>
    <w:unhideWhenUsed/>
    <w:rsid w:val="0059495D"/>
  </w:style>
  <w:style w:type="character" w:customStyle="1" w:styleId="apple-converted-space">
    <w:name w:val="apple-converted-space"/>
    <w:basedOn w:val="Privzetapisavaodstavka"/>
    <w:rsid w:val="00C2168B"/>
  </w:style>
  <w:style w:type="table" w:styleId="Tabelamrea">
    <w:name w:val="Table Grid"/>
    <w:basedOn w:val="Navadnatabela"/>
    <w:uiPriority w:val="59"/>
    <w:rsid w:val="000E4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olobesedilo">
    <w:name w:val="Plain Text"/>
    <w:basedOn w:val="Navaden"/>
    <w:link w:val="GolobesediloZnak"/>
    <w:uiPriority w:val="99"/>
    <w:semiHidden/>
    <w:unhideWhenUsed/>
    <w:rsid w:val="00CA65F9"/>
    <w:rPr>
      <w:rFonts w:ascii="Calibri" w:eastAsiaTheme="minorHAnsi" w:hAnsi="Calibri" w:cstheme="minorBidi"/>
      <w:sz w:val="22"/>
      <w:szCs w:val="21"/>
      <w:lang w:val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A65F9"/>
    <w:rPr>
      <w:rFonts w:ascii="Calibri" w:eastAsiaTheme="minorHAnsi" w:hAnsi="Calibri"/>
      <w:sz w:val="22"/>
      <w:szCs w:val="21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E3E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3E8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E3E8F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3E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E3E8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6B2532-D79B-49B8-ACF8-3D3AF4FB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Slovenska škofovska konferenca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Uporabnik</cp:lastModifiedBy>
  <cp:revision>2</cp:revision>
  <cp:lastPrinted>2020-04-29T07:14:00Z</cp:lastPrinted>
  <dcterms:created xsi:type="dcterms:W3CDTF">2020-05-02T14:55:00Z</dcterms:created>
  <dcterms:modified xsi:type="dcterms:W3CDTF">2020-05-02T14:55:00Z</dcterms:modified>
</cp:coreProperties>
</file>